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05EDE" w14:textId="31F5A533" w:rsidR="00710079" w:rsidRDefault="00B30AC8" w:rsidP="008A0CA4">
      <w:pPr>
        <w:spacing w:line="276" w:lineRule="auto"/>
        <w:jc w:val="both"/>
      </w:pPr>
      <w:proofErr w:type="spellStart"/>
      <w:r w:rsidRPr="00B30AC8">
        <w:rPr>
          <w:szCs w:val="24"/>
          <w:lang w:val="en-US"/>
        </w:rPr>
        <w:t>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përgjigje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kërkesës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suaj</w:t>
      </w:r>
      <w:proofErr w:type="spellEnd"/>
      <w:r w:rsidRPr="00B30AC8">
        <w:rPr>
          <w:szCs w:val="24"/>
          <w:lang w:val="en-US"/>
        </w:rPr>
        <w:t xml:space="preserve"> për </w:t>
      </w:r>
      <w:proofErr w:type="spellStart"/>
      <w:r w:rsidRPr="00B30AC8">
        <w:rPr>
          <w:szCs w:val="24"/>
          <w:lang w:val="en-US"/>
        </w:rPr>
        <w:t>informacion</w:t>
      </w:r>
      <w:proofErr w:type="spellEnd"/>
      <w:r w:rsidR="00710079">
        <w:rPr>
          <w:szCs w:val="24"/>
          <w:lang w:val="en-US"/>
        </w:rPr>
        <w:t xml:space="preserve">, </w:t>
      </w:r>
      <w:proofErr w:type="spellStart"/>
      <w:r w:rsidR="00710079">
        <w:rPr>
          <w:szCs w:val="24"/>
          <w:lang w:val="en-US"/>
        </w:rPr>
        <w:t>ju</w:t>
      </w:r>
      <w:proofErr w:type="spellEnd"/>
      <w:r w:rsidR="00710079">
        <w:rPr>
          <w:szCs w:val="24"/>
          <w:lang w:val="en-US"/>
        </w:rPr>
        <w:t xml:space="preserve"> </w:t>
      </w:r>
      <w:proofErr w:type="spellStart"/>
      <w:r w:rsidR="00710079">
        <w:rPr>
          <w:szCs w:val="24"/>
          <w:lang w:val="en-US"/>
        </w:rPr>
        <w:t>informojmë</w:t>
      </w:r>
      <w:proofErr w:type="spellEnd"/>
      <w:r w:rsidR="00710079">
        <w:rPr>
          <w:szCs w:val="24"/>
          <w:lang w:val="en-US"/>
        </w:rPr>
        <w:t xml:space="preserve"> se, </w:t>
      </w:r>
      <w:r w:rsidR="00710079">
        <w:t xml:space="preserve">bazuar në Vendimin e Këshillit të Ministrave nr. 302, datë 11.05.2022 “Për politikat kombëtare për riorganizimin e sektorit të furnizimit me ujë dhe të largimit, trajtimit dhe përpunimit të ujërave të ndotura”, </w:t>
      </w:r>
      <w:r w:rsidR="009A5E45">
        <w:t>dhe akteve të miratuara në zbatim të tij,</w:t>
      </w:r>
      <w:r w:rsidR="009F5C72">
        <w:t xml:space="preserve"> </w:t>
      </w:r>
      <w:r w:rsidR="00710079">
        <w:t xml:space="preserve">më datë 01.09.2022 është themeluar Shoqëria Rajonale Ujësjellës Kanalizime Dibër Sh.a. </w:t>
      </w:r>
    </w:p>
    <w:p w14:paraId="63F43D84" w14:textId="77777777" w:rsidR="00710079" w:rsidRDefault="00710079" w:rsidP="008A0CA4">
      <w:pPr>
        <w:spacing w:line="276" w:lineRule="auto"/>
        <w:jc w:val="both"/>
      </w:pPr>
    </w:p>
    <w:p w14:paraId="2BE8ED1C" w14:textId="760353D4" w:rsidR="00710079" w:rsidRDefault="00710079" w:rsidP="008A0CA4">
      <w:pPr>
        <w:spacing w:line="276" w:lineRule="auto"/>
        <w:jc w:val="both"/>
      </w:pPr>
      <w:r>
        <w:t xml:space="preserve">Në pikën 1 të nenit 2 të </w:t>
      </w:r>
      <w:r w:rsidR="00743E72">
        <w:t xml:space="preserve"> ligjit nr.119/2014 “Për të drejtën e informimit”, i ndryshuar (në vijim LDI), </w:t>
      </w:r>
      <w:r>
        <w:t>përcaktohet se: “Autoritet publik” a) është çdo organ publik, sipas përkufizimit të dhënë në ligjin nr. 44/2015 “Kodi i Procedurave Administrative, organet ligjvënëse, gjyqësore dhe ato të prokurorisë së çdo niveli, organet e njësive të qeverisjes vendore të çdo niveli, organet shtetërore dhe entet publike, të krijuara me Kushtetutë ose me ligj; b) janë shoqëritë tregtare ku: i) shteti zotëron shumicën e aksioneve; ii) ushtrohen funksione publike, sipas parashikimit të shkronjës “c” të kësaj pike”. Për rrjedhojë, Shoqëria Rajonale Ujësjellës Kanalizime Dibër Sh.a. konsiderohet autoritet publik, në kuptim të LDI.</w:t>
      </w:r>
      <w:r w:rsidR="00753DAD" w:rsidRPr="00753DAD">
        <w:t xml:space="preserve"> </w:t>
      </w:r>
    </w:p>
    <w:p w14:paraId="21DD2430" w14:textId="77777777" w:rsidR="00710079" w:rsidRDefault="00710079" w:rsidP="008A0CA4">
      <w:pPr>
        <w:spacing w:line="276" w:lineRule="auto"/>
        <w:jc w:val="both"/>
      </w:pPr>
    </w:p>
    <w:p w14:paraId="3BC2172F" w14:textId="77777777" w:rsidR="00710079" w:rsidRPr="003B75CD" w:rsidRDefault="00710079" w:rsidP="008A0CA4">
      <w:pPr>
        <w:spacing w:line="276" w:lineRule="auto"/>
        <w:jc w:val="both"/>
      </w:pPr>
      <w:r>
        <w:t>P</w:t>
      </w:r>
      <w:r w:rsidR="003B75CD">
        <w:t>ë</w:t>
      </w:r>
      <w:r>
        <w:t>r sa m</w:t>
      </w:r>
      <w:r w:rsidR="003B75CD">
        <w:t>ë</w:t>
      </w:r>
      <w:r>
        <w:t xml:space="preserve"> sip</w:t>
      </w:r>
      <w:r w:rsidR="003B75CD">
        <w:t>ë</w:t>
      </w:r>
      <w:r>
        <w:t xml:space="preserve">r, </w:t>
      </w:r>
      <w:r w:rsidR="00941D39">
        <w:t xml:space="preserve">për pyetjet 1 - 6, ju informojmë se </w:t>
      </w:r>
      <w:r>
        <w:t>duke nisur nga muaji shtator 2022</w:t>
      </w:r>
      <w:r w:rsidR="008A0CA4">
        <w:t xml:space="preserve"> deri më sot</w:t>
      </w:r>
      <w:r w:rsidR="00C404C5">
        <w:t>,</w:t>
      </w:r>
      <w:r w:rsidR="003B75CD">
        <w:t xml:space="preserve"> Zyra e Komisionerit ka administruar </w:t>
      </w:r>
      <w:r w:rsidR="008A0CA4">
        <w:t>gjithse</w:t>
      </w:r>
      <w:r w:rsidR="00941D39">
        <w:t>j</w:t>
      </w:r>
      <w:r w:rsidR="008A0CA4">
        <w:t xml:space="preserve"> </w:t>
      </w:r>
      <w:r w:rsidR="003B75CD">
        <w:t xml:space="preserve">15 ankesa </w:t>
      </w:r>
      <w:r>
        <w:t xml:space="preserve">ndaj autoritetit publik </w:t>
      </w:r>
      <w:r w:rsidR="003B75CD">
        <w:t xml:space="preserve">Shoqëria Rajonale Ujësjellës Kanalizime Dibër Sh.a </w:t>
      </w:r>
      <w:r w:rsidR="00935C4B">
        <w:t xml:space="preserve">me objekt “Ankim ndaj refuzimit për dhënie informacioni dhe kopje të dokumenteve zyrtare” </w:t>
      </w:r>
      <w:r w:rsidR="003B75CD">
        <w:t>dhe konkretisht:</w:t>
      </w:r>
    </w:p>
    <w:p w14:paraId="2000466F" w14:textId="77777777" w:rsidR="00B30AC8" w:rsidRPr="008A0CA4" w:rsidRDefault="00B30AC8" w:rsidP="008A0CA4">
      <w:pPr>
        <w:pStyle w:val="ListParagraph"/>
        <w:numPr>
          <w:ilvl w:val="0"/>
          <w:numId w:val="21"/>
        </w:numPr>
        <w:spacing w:before="100" w:beforeAutospacing="1" w:after="100" w:afterAutospacing="1"/>
        <w:jc w:val="both"/>
        <w:rPr>
          <w:szCs w:val="24"/>
          <w:lang w:val="en-US"/>
        </w:rPr>
      </w:pPr>
      <w:r w:rsidRPr="008A0CA4">
        <w:rPr>
          <w:bCs/>
          <w:szCs w:val="24"/>
          <w:lang w:val="en-US"/>
        </w:rPr>
        <w:t xml:space="preserve">12 </w:t>
      </w:r>
      <w:proofErr w:type="spellStart"/>
      <w:r w:rsidRPr="008A0CA4">
        <w:rPr>
          <w:bCs/>
          <w:szCs w:val="24"/>
          <w:lang w:val="en-US"/>
        </w:rPr>
        <w:t>ankesa</w:t>
      </w:r>
      <w:proofErr w:type="spellEnd"/>
      <w:r w:rsidR="008A0CA4" w:rsidRPr="008A0CA4">
        <w:rPr>
          <w:bCs/>
          <w:szCs w:val="24"/>
          <w:lang w:val="en-US"/>
        </w:rPr>
        <w:t xml:space="preserve"> t</w:t>
      </w:r>
      <w:r w:rsidR="008A0CA4">
        <w:rPr>
          <w:bCs/>
          <w:szCs w:val="24"/>
          <w:lang w:val="en-US"/>
        </w:rPr>
        <w:t>ë</w:t>
      </w:r>
      <w:r w:rsidR="008A0CA4" w:rsidRPr="008A0CA4">
        <w:rPr>
          <w:bCs/>
          <w:szCs w:val="24"/>
          <w:lang w:val="en-US"/>
        </w:rPr>
        <w:t xml:space="preserve"> </w:t>
      </w:r>
      <w:proofErr w:type="spellStart"/>
      <w:r w:rsidR="008A0CA4" w:rsidRPr="008A0CA4">
        <w:rPr>
          <w:bCs/>
          <w:szCs w:val="24"/>
          <w:lang w:val="en-US"/>
        </w:rPr>
        <w:t>administruara</w:t>
      </w:r>
      <w:proofErr w:type="spellEnd"/>
      <w:r w:rsidR="008A0CA4" w:rsidRPr="008A0CA4">
        <w:rPr>
          <w:bCs/>
          <w:szCs w:val="24"/>
          <w:lang w:val="en-US"/>
        </w:rPr>
        <w:t xml:space="preserve"> </w:t>
      </w:r>
      <w:proofErr w:type="spellStart"/>
      <w:r w:rsidR="008A0CA4">
        <w:rPr>
          <w:bCs/>
          <w:szCs w:val="24"/>
          <w:lang w:val="en-US"/>
        </w:rPr>
        <w:t>gjatë</w:t>
      </w:r>
      <w:proofErr w:type="spellEnd"/>
      <w:r w:rsidR="008A0CA4" w:rsidRPr="008A0CA4">
        <w:rPr>
          <w:bCs/>
          <w:szCs w:val="24"/>
          <w:lang w:val="en-US"/>
        </w:rPr>
        <w:t xml:space="preserve"> </w:t>
      </w:r>
      <w:proofErr w:type="spellStart"/>
      <w:r w:rsidR="008A0CA4" w:rsidRPr="008A0CA4">
        <w:rPr>
          <w:bCs/>
          <w:szCs w:val="24"/>
          <w:lang w:val="en-US"/>
        </w:rPr>
        <w:t>viti</w:t>
      </w:r>
      <w:r w:rsidR="008A0CA4">
        <w:rPr>
          <w:bCs/>
          <w:szCs w:val="24"/>
          <w:lang w:val="en-US"/>
        </w:rPr>
        <w:t>t</w:t>
      </w:r>
      <w:proofErr w:type="spellEnd"/>
      <w:r w:rsidR="008A0CA4" w:rsidRPr="008A0CA4">
        <w:rPr>
          <w:bCs/>
          <w:szCs w:val="24"/>
          <w:lang w:val="en-US"/>
        </w:rPr>
        <w:t xml:space="preserve"> 2023, </w:t>
      </w:r>
      <w:proofErr w:type="spellStart"/>
      <w:r w:rsidR="008A0CA4" w:rsidRPr="008A0CA4">
        <w:rPr>
          <w:bCs/>
          <w:szCs w:val="24"/>
          <w:lang w:val="en-US"/>
        </w:rPr>
        <w:t>prej</w:t>
      </w:r>
      <w:proofErr w:type="spellEnd"/>
      <w:r w:rsidR="008A0CA4" w:rsidRPr="008A0CA4">
        <w:rPr>
          <w:bCs/>
          <w:szCs w:val="24"/>
          <w:lang w:val="en-US"/>
        </w:rPr>
        <w:t xml:space="preserve"> t</w:t>
      </w:r>
      <w:r w:rsidR="008A0CA4">
        <w:rPr>
          <w:bCs/>
          <w:szCs w:val="24"/>
          <w:lang w:val="en-US"/>
        </w:rPr>
        <w:t>ë</w:t>
      </w:r>
      <w:r w:rsidR="008A0CA4" w:rsidRPr="008A0CA4">
        <w:rPr>
          <w:bCs/>
          <w:szCs w:val="24"/>
          <w:lang w:val="en-US"/>
        </w:rPr>
        <w:t xml:space="preserve"> </w:t>
      </w:r>
      <w:proofErr w:type="spellStart"/>
      <w:r w:rsidR="008A0CA4" w:rsidRPr="008A0CA4">
        <w:rPr>
          <w:bCs/>
          <w:szCs w:val="24"/>
          <w:lang w:val="en-US"/>
        </w:rPr>
        <w:t>cilave</w:t>
      </w:r>
      <w:proofErr w:type="spellEnd"/>
      <w:r w:rsidR="008A0CA4" w:rsidRPr="008A0CA4">
        <w:rPr>
          <w:bCs/>
          <w:szCs w:val="24"/>
          <w:lang w:val="en-US"/>
        </w:rPr>
        <w:t>:</w:t>
      </w:r>
    </w:p>
    <w:p w14:paraId="459ADA6E" w14:textId="77777777" w:rsidR="00B30AC8" w:rsidRPr="00B30AC8" w:rsidRDefault="00B30AC8" w:rsidP="00B30AC8">
      <w:pPr>
        <w:numPr>
          <w:ilvl w:val="0"/>
          <w:numId w:val="19"/>
        </w:numPr>
        <w:spacing w:before="100" w:beforeAutospacing="1" w:after="100" w:afterAutospacing="1"/>
        <w:jc w:val="both"/>
        <w:rPr>
          <w:szCs w:val="24"/>
          <w:lang w:val="en-US"/>
        </w:rPr>
      </w:pPr>
      <w:r w:rsidRPr="00B30AC8">
        <w:rPr>
          <w:bCs/>
          <w:szCs w:val="24"/>
          <w:lang w:val="en-US"/>
        </w:rPr>
        <w:t xml:space="preserve">5 </w:t>
      </w:r>
      <w:proofErr w:type="spellStart"/>
      <w:r w:rsidRPr="00B30AC8">
        <w:rPr>
          <w:bCs/>
          <w:szCs w:val="24"/>
          <w:lang w:val="en-US"/>
        </w:rPr>
        <w:t>ankesa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="00743E72">
        <w:rPr>
          <w:szCs w:val="24"/>
          <w:lang w:val="en-US"/>
        </w:rPr>
        <w:t>rezultuan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paplota</w:t>
      </w:r>
      <w:proofErr w:type="spellEnd"/>
      <w:r w:rsidRPr="00B30AC8">
        <w:rPr>
          <w:szCs w:val="24"/>
          <w:lang w:val="en-US"/>
        </w:rPr>
        <w:t>;</w:t>
      </w:r>
    </w:p>
    <w:p w14:paraId="60BA7A16" w14:textId="77777777" w:rsidR="00B30AC8" w:rsidRPr="00B30AC8" w:rsidRDefault="00B30AC8" w:rsidP="00B30AC8">
      <w:pPr>
        <w:numPr>
          <w:ilvl w:val="0"/>
          <w:numId w:val="19"/>
        </w:numPr>
        <w:spacing w:before="100" w:beforeAutospacing="1" w:after="100" w:afterAutospacing="1"/>
        <w:jc w:val="both"/>
        <w:rPr>
          <w:szCs w:val="24"/>
          <w:lang w:val="en-US"/>
        </w:rPr>
      </w:pPr>
      <w:r w:rsidRPr="00B30AC8">
        <w:rPr>
          <w:szCs w:val="24"/>
          <w:lang w:val="en-US"/>
        </w:rPr>
        <w:t xml:space="preserve">për </w:t>
      </w:r>
      <w:r w:rsidRPr="00B30AC8">
        <w:rPr>
          <w:bCs/>
          <w:szCs w:val="24"/>
          <w:lang w:val="en-US"/>
        </w:rPr>
        <w:t xml:space="preserve">1 </w:t>
      </w:r>
      <w:proofErr w:type="spellStart"/>
      <w:r w:rsidRPr="00B30AC8">
        <w:rPr>
          <w:bCs/>
          <w:szCs w:val="24"/>
          <w:lang w:val="en-US"/>
        </w:rPr>
        <w:t>ankesë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ankuesi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është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tërhequr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nga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ankimi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pasi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informacioni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kërkuar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është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vënë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dispozicion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gjatë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shqyrtimit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çështjes</w:t>
      </w:r>
      <w:proofErr w:type="spellEnd"/>
      <w:r w:rsidRPr="00B30AC8">
        <w:rPr>
          <w:szCs w:val="24"/>
          <w:lang w:val="en-US"/>
        </w:rPr>
        <w:t>;</w:t>
      </w:r>
    </w:p>
    <w:p w14:paraId="6CEA8CCF" w14:textId="4A10457B" w:rsidR="00B30AC8" w:rsidRPr="00B30AC8" w:rsidRDefault="00B30AC8" w:rsidP="00B30AC8">
      <w:pPr>
        <w:numPr>
          <w:ilvl w:val="0"/>
          <w:numId w:val="19"/>
        </w:numPr>
        <w:spacing w:before="100" w:beforeAutospacing="1" w:after="100" w:afterAutospacing="1"/>
        <w:jc w:val="both"/>
        <w:rPr>
          <w:szCs w:val="24"/>
          <w:lang w:val="en-US"/>
        </w:rPr>
      </w:pPr>
      <w:r w:rsidRPr="00B30AC8">
        <w:rPr>
          <w:szCs w:val="24"/>
          <w:lang w:val="en-US"/>
        </w:rPr>
        <w:t xml:space="preserve">për </w:t>
      </w:r>
      <w:r w:rsidRPr="00B30AC8">
        <w:rPr>
          <w:bCs/>
          <w:szCs w:val="24"/>
          <w:lang w:val="en-US"/>
        </w:rPr>
        <w:t xml:space="preserve">6 </w:t>
      </w:r>
      <w:proofErr w:type="spellStart"/>
      <w:r w:rsidRPr="00B30AC8">
        <w:rPr>
          <w:bCs/>
          <w:szCs w:val="24"/>
          <w:lang w:val="en-US"/>
        </w:rPr>
        <w:t>ankesat</w:t>
      </w:r>
      <w:proofErr w:type="spellEnd"/>
      <w:r w:rsidRPr="00B30AC8">
        <w:rPr>
          <w:szCs w:val="24"/>
          <w:lang w:val="en-US"/>
        </w:rPr>
        <w:t xml:space="preserve"> e </w:t>
      </w:r>
      <w:proofErr w:type="spellStart"/>
      <w:r w:rsidRPr="00B30AC8">
        <w:rPr>
          <w:szCs w:val="24"/>
          <w:lang w:val="en-US"/>
        </w:rPr>
        <w:t>tjera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Zyra</w:t>
      </w:r>
      <w:proofErr w:type="spellEnd"/>
      <w:r w:rsidRPr="00B30AC8">
        <w:rPr>
          <w:szCs w:val="24"/>
          <w:lang w:val="en-US"/>
        </w:rPr>
        <w:t xml:space="preserve"> e </w:t>
      </w:r>
      <w:proofErr w:type="spellStart"/>
      <w:r w:rsidRPr="00B30AC8">
        <w:rPr>
          <w:szCs w:val="24"/>
          <w:lang w:val="en-US"/>
        </w:rPr>
        <w:t>Komisionerit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ka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përfunduar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shqyrtimin</w:t>
      </w:r>
      <w:proofErr w:type="spellEnd"/>
      <w:r w:rsidRPr="00B30AC8">
        <w:rPr>
          <w:szCs w:val="24"/>
          <w:lang w:val="en-US"/>
        </w:rPr>
        <w:t xml:space="preserve"> duke </w:t>
      </w:r>
      <w:proofErr w:type="spellStart"/>
      <w:r w:rsidRPr="00B30AC8">
        <w:rPr>
          <w:szCs w:val="24"/>
          <w:lang w:val="en-US"/>
        </w:rPr>
        <w:t>miratuar</w:t>
      </w:r>
      <w:proofErr w:type="spellEnd"/>
      <w:r w:rsidRPr="00B30AC8">
        <w:rPr>
          <w:szCs w:val="24"/>
          <w:lang w:val="en-US"/>
        </w:rPr>
        <w:t xml:space="preserve"> </w:t>
      </w:r>
      <w:r w:rsidRPr="00B30AC8">
        <w:rPr>
          <w:bCs/>
          <w:szCs w:val="24"/>
          <w:lang w:val="en-US"/>
        </w:rPr>
        <w:t xml:space="preserve">6 </w:t>
      </w:r>
      <w:proofErr w:type="spellStart"/>
      <w:r w:rsidRPr="00B30AC8">
        <w:rPr>
          <w:bCs/>
          <w:szCs w:val="24"/>
          <w:lang w:val="en-US"/>
        </w:rPr>
        <w:t>vendime</w:t>
      </w:r>
      <w:proofErr w:type="spellEnd"/>
      <w:r w:rsidRPr="00B30AC8">
        <w:rPr>
          <w:bCs/>
          <w:szCs w:val="24"/>
          <w:lang w:val="en-US"/>
        </w:rPr>
        <w:t xml:space="preserve"> </w:t>
      </w:r>
      <w:proofErr w:type="spellStart"/>
      <w:r w:rsidRPr="00B30AC8">
        <w:rPr>
          <w:bCs/>
          <w:szCs w:val="24"/>
          <w:lang w:val="en-US"/>
        </w:rPr>
        <w:t>urdhërimi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nëpërmjet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cilave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është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urdhëruar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autoriteti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publik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përkatës</w:t>
      </w:r>
      <w:proofErr w:type="spellEnd"/>
      <w:r w:rsidRPr="00B30AC8">
        <w:rPr>
          <w:szCs w:val="24"/>
          <w:lang w:val="en-US"/>
        </w:rPr>
        <w:t xml:space="preserve"> për </w:t>
      </w:r>
      <w:proofErr w:type="spellStart"/>
      <w:r w:rsidRPr="00B30AC8">
        <w:rPr>
          <w:szCs w:val="24"/>
          <w:lang w:val="en-US"/>
        </w:rPr>
        <w:t>vënien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dispozicion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informacionit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kërkuar</w:t>
      </w:r>
      <w:proofErr w:type="spellEnd"/>
      <w:r w:rsidR="006556C8">
        <w:rPr>
          <w:szCs w:val="24"/>
          <w:lang w:val="en-US"/>
        </w:rPr>
        <w:t>.</w:t>
      </w:r>
    </w:p>
    <w:p w14:paraId="7D28D3D6" w14:textId="00E12B7E" w:rsidR="00B30AC8" w:rsidRDefault="00B30AC8" w:rsidP="008A0CA4">
      <w:p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proofErr w:type="spellStart"/>
      <w:r w:rsidRPr="00B30AC8">
        <w:rPr>
          <w:szCs w:val="24"/>
          <w:lang w:val="en-US"/>
        </w:rPr>
        <w:t>Gjithashtu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gjatë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vitit</w:t>
      </w:r>
      <w:proofErr w:type="spellEnd"/>
      <w:r w:rsidRPr="00B30AC8">
        <w:rPr>
          <w:szCs w:val="24"/>
          <w:lang w:val="en-US"/>
        </w:rPr>
        <w:t xml:space="preserve"> 202</w:t>
      </w:r>
      <w:r w:rsidR="003B75CD">
        <w:rPr>
          <w:szCs w:val="24"/>
          <w:lang w:val="en-US"/>
        </w:rPr>
        <w:t>4</w:t>
      </w:r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është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miratuar</w:t>
      </w:r>
      <w:proofErr w:type="spellEnd"/>
      <w:r w:rsidRPr="00B30AC8">
        <w:rPr>
          <w:szCs w:val="24"/>
          <w:lang w:val="en-US"/>
        </w:rPr>
        <w:t xml:space="preserve"> </w:t>
      </w:r>
      <w:r w:rsidRPr="003B75CD">
        <w:rPr>
          <w:bCs/>
          <w:szCs w:val="24"/>
          <w:lang w:val="en-US"/>
        </w:rPr>
        <w:t xml:space="preserve">1 </w:t>
      </w:r>
      <w:proofErr w:type="spellStart"/>
      <w:r w:rsidRPr="003B75CD">
        <w:rPr>
          <w:bCs/>
          <w:szCs w:val="24"/>
          <w:lang w:val="en-US"/>
        </w:rPr>
        <w:t>vendim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r w:rsidR="00753DAD">
        <w:rPr>
          <w:bCs/>
          <w:szCs w:val="24"/>
          <w:lang w:val="en-US"/>
        </w:rPr>
        <w:t>p</w:t>
      </w:r>
      <w:r w:rsidR="009F5C72">
        <w:rPr>
          <w:bCs/>
          <w:szCs w:val="24"/>
          <w:lang w:val="en-US"/>
        </w:rPr>
        <w:t>ë</w:t>
      </w:r>
      <w:r w:rsidR="00753DAD">
        <w:rPr>
          <w:bCs/>
          <w:szCs w:val="24"/>
          <w:lang w:val="en-US"/>
        </w:rPr>
        <w:t xml:space="preserve">r </w:t>
      </w:r>
      <w:proofErr w:type="spellStart"/>
      <w:r w:rsidR="00753DAD">
        <w:rPr>
          <w:bCs/>
          <w:szCs w:val="24"/>
          <w:lang w:val="en-US"/>
        </w:rPr>
        <w:t>vendosjen</w:t>
      </w:r>
      <w:proofErr w:type="spellEnd"/>
      <w:r w:rsidR="00753DAD">
        <w:rPr>
          <w:bCs/>
          <w:szCs w:val="24"/>
          <w:lang w:val="en-US"/>
        </w:rPr>
        <w:t xml:space="preserve"> e</w:t>
      </w:r>
      <w:r w:rsidR="008A0CA4">
        <w:rPr>
          <w:bCs/>
          <w:szCs w:val="24"/>
          <w:lang w:val="en-US"/>
        </w:rPr>
        <w:t xml:space="preserve"> </w:t>
      </w:r>
      <w:proofErr w:type="spellStart"/>
      <w:r w:rsidR="008A0CA4">
        <w:rPr>
          <w:bCs/>
          <w:szCs w:val="24"/>
          <w:lang w:val="en-US"/>
        </w:rPr>
        <w:t>sanksion</w:t>
      </w:r>
      <w:r w:rsidR="00753DAD">
        <w:rPr>
          <w:bCs/>
          <w:szCs w:val="24"/>
          <w:lang w:val="en-US"/>
        </w:rPr>
        <w:t>it</w:t>
      </w:r>
      <w:proofErr w:type="spellEnd"/>
      <w:r w:rsidR="008A0CA4">
        <w:rPr>
          <w:bCs/>
          <w:szCs w:val="24"/>
          <w:lang w:val="en-US"/>
        </w:rPr>
        <w:t xml:space="preserve"> administrative me </w:t>
      </w:r>
      <w:proofErr w:type="spellStart"/>
      <w:r w:rsidR="008A0CA4">
        <w:rPr>
          <w:bCs/>
          <w:szCs w:val="24"/>
          <w:lang w:val="en-US"/>
        </w:rPr>
        <w:t>obje</w:t>
      </w:r>
      <w:r w:rsidR="00753DAD">
        <w:rPr>
          <w:bCs/>
          <w:szCs w:val="24"/>
          <w:lang w:val="en-US"/>
        </w:rPr>
        <w:t>k</w:t>
      </w:r>
      <w:r w:rsidR="008A0CA4">
        <w:rPr>
          <w:bCs/>
          <w:szCs w:val="24"/>
          <w:lang w:val="en-US"/>
        </w:rPr>
        <w:t>t</w:t>
      </w:r>
      <w:proofErr w:type="spellEnd"/>
      <w:r w:rsidR="008A0CA4">
        <w:rPr>
          <w:bCs/>
          <w:szCs w:val="24"/>
          <w:lang w:val="en-US"/>
        </w:rPr>
        <w:t xml:space="preserve"> “Për </w:t>
      </w:r>
      <w:proofErr w:type="spellStart"/>
      <w:r w:rsidR="008A0CA4" w:rsidRPr="003B75CD">
        <w:rPr>
          <w:bCs/>
          <w:szCs w:val="24"/>
          <w:lang w:val="en-US"/>
        </w:rPr>
        <w:t>moszbatimin</w:t>
      </w:r>
      <w:proofErr w:type="spellEnd"/>
      <w:r w:rsidR="008A0CA4" w:rsidRPr="003B75CD">
        <w:rPr>
          <w:bCs/>
          <w:szCs w:val="24"/>
          <w:lang w:val="en-US"/>
        </w:rPr>
        <w:t xml:space="preserve"> e </w:t>
      </w:r>
      <w:proofErr w:type="spellStart"/>
      <w:r w:rsidR="008A0CA4" w:rsidRPr="003B75CD">
        <w:rPr>
          <w:bCs/>
          <w:szCs w:val="24"/>
          <w:lang w:val="en-US"/>
        </w:rPr>
        <w:t>vendim</w:t>
      </w:r>
      <w:r w:rsidR="008A0CA4">
        <w:rPr>
          <w:bCs/>
          <w:szCs w:val="24"/>
          <w:lang w:val="en-US"/>
        </w:rPr>
        <w:t>it</w:t>
      </w:r>
      <w:proofErr w:type="spellEnd"/>
      <w:r w:rsidR="008A0CA4">
        <w:rPr>
          <w:bCs/>
          <w:szCs w:val="24"/>
          <w:lang w:val="en-US"/>
        </w:rPr>
        <w:t xml:space="preserve"> të</w:t>
      </w:r>
      <w:r w:rsidR="008A0CA4" w:rsidRPr="003B75CD">
        <w:rPr>
          <w:bCs/>
          <w:szCs w:val="24"/>
          <w:lang w:val="en-US"/>
        </w:rPr>
        <w:t xml:space="preserve"> </w:t>
      </w:r>
      <w:proofErr w:type="spellStart"/>
      <w:r w:rsidR="008A0CA4" w:rsidRPr="003B75CD">
        <w:rPr>
          <w:bCs/>
          <w:szCs w:val="24"/>
          <w:lang w:val="en-US"/>
        </w:rPr>
        <w:t>Komisionerit</w:t>
      </w:r>
      <w:proofErr w:type="spellEnd"/>
      <w:r w:rsidR="008A0CA4">
        <w:rPr>
          <w:bCs/>
          <w:szCs w:val="24"/>
          <w:lang w:val="en-US"/>
        </w:rPr>
        <w:t>”</w:t>
      </w:r>
      <w:r w:rsidR="008A0CA4">
        <w:t xml:space="preserve"> </w:t>
      </w:r>
      <w:r w:rsidR="00743E72">
        <w:t>ndaj administratorit të autoritetit publik “</w:t>
      </w:r>
      <w:r w:rsidR="00935C4B">
        <w:t>Shoqëria Rajonale Ujësjellës Kanalizime Dibër Sh.a.</w:t>
      </w:r>
      <w:r w:rsidR="00743E72">
        <w:t>”</w:t>
      </w:r>
      <w:r w:rsidRPr="00B30AC8">
        <w:rPr>
          <w:szCs w:val="24"/>
          <w:lang w:val="en-US"/>
        </w:rPr>
        <w:t>.</w:t>
      </w:r>
    </w:p>
    <w:p w14:paraId="2253B5A6" w14:textId="77777777" w:rsidR="00B30AC8" w:rsidRPr="00B30AC8" w:rsidRDefault="00B30AC8" w:rsidP="008A0CA4">
      <w:pPr>
        <w:spacing w:before="100" w:beforeAutospacing="1" w:after="100" w:afterAutospacing="1" w:line="276" w:lineRule="auto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Vendimet</w:t>
      </w:r>
      <w:proofErr w:type="spellEnd"/>
      <w:r>
        <w:rPr>
          <w:szCs w:val="24"/>
          <w:lang w:val="en-US"/>
        </w:rPr>
        <w:t xml:space="preserve"> e </w:t>
      </w:r>
      <w:proofErr w:type="spellStart"/>
      <w:r w:rsidR="003B75CD">
        <w:rPr>
          <w:szCs w:val="24"/>
          <w:lang w:val="en-US"/>
        </w:rPr>
        <w:t>m</w:t>
      </w:r>
      <w:r w:rsidR="00AF1EA6">
        <w:rPr>
          <w:szCs w:val="24"/>
          <w:lang w:val="en-US"/>
        </w:rPr>
        <w:t>ë</w:t>
      </w:r>
      <w:r w:rsidR="003B75CD">
        <w:rPr>
          <w:szCs w:val="24"/>
          <w:lang w:val="en-US"/>
        </w:rPr>
        <w:t>sip</w:t>
      </w:r>
      <w:r w:rsidR="00AF1EA6">
        <w:rPr>
          <w:szCs w:val="24"/>
          <w:lang w:val="en-US"/>
        </w:rPr>
        <w:t>ë</w:t>
      </w:r>
      <w:r w:rsidR="003B75CD">
        <w:rPr>
          <w:szCs w:val="24"/>
          <w:lang w:val="en-US"/>
        </w:rPr>
        <w:t>rme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mund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ti</w:t>
      </w:r>
      <w:proofErr w:type="spellEnd"/>
      <w:r>
        <w:rPr>
          <w:szCs w:val="24"/>
          <w:lang w:val="en-US"/>
        </w:rPr>
        <w:t xml:space="preserve"> </w:t>
      </w:r>
      <w:proofErr w:type="spellStart"/>
      <w:r w:rsidR="00743E72">
        <w:rPr>
          <w:szCs w:val="24"/>
          <w:lang w:val="en-US"/>
        </w:rPr>
        <w:t>konsultoni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n</w:t>
      </w:r>
      <w:r w:rsidR="00AF1EA6">
        <w:rPr>
          <w:szCs w:val="24"/>
          <w:lang w:val="en-US"/>
        </w:rPr>
        <w:t>ë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faqen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zyrtare</w:t>
      </w:r>
      <w:proofErr w:type="spellEnd"/>
      <w:r>
        <w:rPr>
          <w:szCs w:val="24"/>
          <w:lang w:val="en-US"/>
        </w:rPr>
        <w:t xml:space="preserve"> t</w:t>
      </w:r>
      <w:r w:rsidR="00AF1EA6">
        <w:rPr>
          <w:szCs w:val="24"/>
          <w:lang w:val="en-US"/>
        </w:rPr>
        <w:t>ë</w:t>
      </w:r>
      <w:r w:rsidR="003B75CD">
        <w:rPr>
          <w:szCs w:val="24"/>
          <w:lang w:val="en-US"/>
        </w:rPr>
        <w:t xml:space="preserve"> </w:t>
      </w:r>
      <w:proofErr w:type="spellStart"/>
      <w:r w:rsidR="003B75CD">
        <w:rPr>
          <w:szCs w:val="24"/>
          <w:lang w:val="en-US"/>
        </w:rPr>
        <w:t>Zyr</w:t>
      </w:r>
      <w:r w:rsidR="00AF1EA6">
        <w:rPr>
          <w:szCs w:val="24"/>
          <w:lang w:val="en-US"/>
        </w:rPr>
        <w:t>ë</w:t>
      </w:r>
      <w:r w:rsidR="003B75CD">
        <w:rPr>
          <w:szCs w:val="24"/>
          <w:lang w:val="en-US"/>
        </w:rPr>
        <w:t>s</w:t>
      </w:r>
      <w:proofErr w:type="spellEnd"/>
      <w:r w:rsidR="003B75CD">
        <w:rPr>
          <w:szCs w:val="24"/>
          <w:lang w:val="en-US"/>
        </w:rPr>
        <w:t xml:space="preserve"> </w:t>
      </w:r>
      <w:proofErr w:type="spellStart"/>
      <w:r w:rsidR="003B75CD">
        <w:rPr>
          <w:szCs w:val="24"/>
          <w:lang w:val="en-US"/>
        </w:rPr>
        <w:t>s</w:t>
      </w:r>
      <w:r w:rsidR="00AF1EA6">
        <w:rPr>
          <w:szCs w:val="24"/>
          <w:lang w:val="en-US"/>
        </w:rPr>
        <w:t>ë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Komisionerit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n</w:t>
      </w:r>
      <w:r w:rsidR="00AF1EA6">
        <w:rPr>
          <w:szCs w:val="24"/>
          <w:lang w:val="en-US"/>
        </w:rPr>
        <w:t>ë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lidhjen</w:t>
      </w:r>
      <w:proofErr w:type="spellEnd"/>
      <w:r>
        <w:rPr>
          <w:szCs w:val="24"/>
          <w:lang w:val="en-US"/>
        </w:rPr>
        <w:t xml:space="preserve"> </w:t>
      </w:r>
      <w:hyperlink r:id="rId8" w:history="1">
        <w:r w:rsidRPr="00102D0B">
          <w:rPr>
            <w:rStyle w:val="Hyperlink"/>
            <w:szCs w:val="24"/>
            <w:lang w:val="en-US"/>
          </w:rPr>
          <w:t>https://idp.al/vendime-informimi/</w:t>
        </w:r>
      </w:hyperlink>
      <w:r>
        <w:rPr>
          <w:szCs w:val="24"/>
          <w:lang w:val="en-US"/>
        </w:rPr>
        <w:t xml:space="preserve"> . </w:t>
      </w:r>
    </w:p>
    <w:p w14:paraId="006C735B" w14:textId="77777777" w:rsidR="00B30AC8" w:rsidRPr="008A0CA4" w:rsidRDefault="008A0CA4" w:rsidP="008A0CA4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szCs w:val="24"/>
          <w:lang w:val="en-US"/>
        </w:rPr>
      </w:pPr>
      <w:r w:rsidRPr="008A0CA4">
        <w:rPr>
          <w:szCs w:val="24"/>
          <w:lang w:val="en-US"/>
        </w:rPr>
        <w:t xml:space="preserve">3 </w:t>
      </w:r>
      <w:proofErr w:type="spellStart"/>
      <w:r w:rsidRPr="008A0CA4">
        <w:rPr>
          <w:szCs w:val="24"/>
          <w:lang w:val="en-US"/>
        </w:rPr>
        <w:t>ankesa</w:t>
      </w:r>
      <w:proofErr w:type="spellEnd"/>
      <w:r w:rsidRPr="008A0CA4">
        <w:rPr>
          <w:szCs w:val="24"/>
          <w:lang w:val="en-US"/>
        </w:rPr>
        <w:t xml:space="preserve"> t</w:t>
      </w:r>
      <w:r>
        <w:rPr>
          <w:szCs w:val="24"/>
          <w:lang w:val="en-US"/>
        </w:rPr>
        <w:t>ë</w:t>
      </w:r>
      <w:r w:rsidRPr="008A0CA4">
        <w:rPr>
          <w:szCs w:val="24"/>
          <w:lang w:val="en-US"/>
        </w:rPr>
        <w:t xml:space="preserve"> </w:t>
      </w:r>
      <w:proofErr w:type="spellStart"/>
      <w:r w:rsidRPr="008A0CA4">
        <w:rPr>
          <w:szCs w:val="24"/>
          <w:lang w:val="en-US"/>
        </w:rPr>
        <w:t>administruara</w:t>
      </w:r>
      <w:proofErr w:type="spellEnd"/>
      <w:r w:rsidRPr="008A0CA4">
        <w:rPr>
          <w:szCs w:val="24"/>
          <w:lang w:val="en-US"/>
        </w:rPr>
        <w:t xml:space="preserve"> </w:t>
      </w:r>
      <w:proofErr w:type="spellStart"/>
      <w:r w:rsidRPr="008A0CA4">
        <w:rPr>
          <w:szCs w:val="24"/>
          <w:lang w:val="en-US"/>
        </w:rPr>
        <w:t>g</w:t>
      </w:r>
      <w:r w:rsidR="00935C4B" w:rsidRPr="008A0CA4">
        <w:rPr>
          <w:szCs w:val="24"/>
          <w:lang w:val="en-US"/>
        </w:rPr>
        <w:t>jat</w:t>
      </w:r>
      <w:r w:rsidR="00743E72" w:rsidRPr="008A0CA4">
        <w:rPr>
          <w:szCs w:val="24"/>
          <w:lang w:val="en-US"/>
        </w:rPr>
        <w:t>ë</w:t>
      </w:r>
      <w:proofErr w:type="spellEnd"/>
      <w:r w:rsidR="00B30AC8" w:rsidRPr="008A0CA4">
        <w:rPr>
          <w:szCs w:val="24"/>
          <w:lang w:val="en-US"/>
        </w:rPr>
        <w:t xml:space="preserve"> </w:t>
      </w:r>
      <w:proofErr w:type="spellStart"/>
      <w:r w:rsidR="00B30AC8" w:rsidRPr="008A0CA4">
        <w:rPr>
          <w:szCs w:val="24"/>
          <w:lang w:val="en-US"/>
        </w:rPr>
        <w:t>vitit</w:t>
      </w:r>
      <w:proofErr w:type="spellEnd"/>
      <w:r w:rsidR="00B30AC8" w:rsidRPr="008A0CA4">
        <w:rPr>
          <w:szCs w:val="24"/>
          <w:lang w:val="en-US"/>
        </w:rPr>
        <w:t xml:space="preserve"> </w:t>
      </w:r>
      <w:r w:rsidR="00B30AC8" w:rsidRPr="008A0CA4">
        <w:rPr>
          <w:bCs/>
          <w:szCs w:val="24"/>
          <w:lang w:val="en-US"/>
        </w:rPr>
        <w:t>2026</w:t>
      </w:r>
      <w:r w:rsidR="00B30AC8" w:rsidRPr="008A0CA4">
        <w:rPr>
          <w:szCs w:val="24"/>
          <w:lang w:val="en-US"/>
        </w:rPr>
        <w:t xml:space="preserve">, </w:t>
      </w:r>
      <w:proofErr w:type="spellStart"/>
      <w:r w:rsidRPr="008A0CA4">
        <w:rPr>
          <w:szCs w:val="24"/>
          <w:lang w:val="en-US"/>
        </w:rPr>
        <w:t>prej</w:t>
      </w:r>
      <w:proofErr w:type="spellEnd"/>
      <w:r w:rsidRPr="008A0CA4">
        <w:rPr>
          <w:szCs w:val="24"/>
          <w:lang w:val="en-US"/>
        </w:rPr>
        <w:t xml:space="preserve"> t</w:t>
      </w:r>
      <w:r>
        <w:rPr>
          <w:szCs w:val="24"/>
          <w:lang w:val="en-US"/>
        </w:rPr>
        <w:t>ë</w:t>
      </w:r>
      <w:r w:rsidRPr="008A0CA4">
        <w:rPr>
          <w:szCs w:val="24"/>
          <w:lang w:val="en-US"/>
        </w:rPr>
        <w:t xml:space="preserve"> </w:t>
      </w:r>
      <w:proofErr w:type="spellStart"/>
      <w:r w:rsidRPr="008A0CA4">
        <w:rPr>
          <w:szCs w:val="24"/>
          <w:lang w:val="en-US"/>
        </w:rPr>
        <w:t>cilave</w:t>
      </w:r>
      <w:proofErr w:type="spellEnd"/>
      <w:r w:rsidRPr="008A0CA4">
        <w:rPr>
          <w:bCs/>
          <w:szCs w:val="24"/>
          <w:lang w:val="en-US"/>
        </w:rPr>
        <w:t>:</w:t>
      </w:r>
    </w:p>
    <w:p w14:paraId="5B921990" w14:textId="77777777" w:rsidR="00B30AC8" w:rsidRPr="00B30AC8" w:rsidRDefault="00B30AC8" w:rsidP="003B75CD">
      <w:pPr>
        <w:numPr>
          <w:ilvl w:val="0"/>
          <w:numId w:val="20"/>
        </w:numPr>
        <w:spacing w:before="100" w:beforeAutospacing="1" w:after="100" w:afterAutospacing="1"/>
        <w:jc w:val="both"/>
        <w:rPr>
          <w:szCs w:val="24"/>
          <w:lang w:val="en-US"/>
        </w:rPr>
      </w:pPr>
      <w:r w:rsidRPr="00B30AC8">
        <w:rPr>
          <w:szCs w:val="24"/>
          <w:lang w:val="en-US"/>
        </w:rPr>
        <w:t xml:space="preserve">për </w:t>
      </w:r>
      <w:r w:rsidRPr="003B75CD">
        <w:rPr>
          <w:bCs/>
          <w:szCs w:val="24"/>
          <w:lang w:val="en-US"/>
        </w:rPr>
        <w:t xml:space="preserve">1 </w:t>
      </w:r>
      <w:proofErr w:type="spellStart"/>
      <w:r w:rsidRPr="003B75CD">
        <w:rPr>
          <w:bCs/>
          <w:szCs w:val="24"/>
          <w:lang w:val="en-US"/>
        </w:rPr>
        <w:t>ankesë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ankuesi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është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tërhequr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nga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ankimi</w:t>
      </w:r>
      <w:proofErr w:type="spellEnd"/>
      <w:r w:rsidRPr="00B30AC8">
        <w:rPr>
          <w:szCs w:val="24"/>
          <w:lang w:val="en-US"/>
        </w:rPr>
        <w:t xml:space="preserve">, </w:t>
      </w:r>
      <w:proofErr w:type="spellStart"/>
      <w:r w:rsidRPr="00B30AC8">
        <w:rPr>
          <w:szCs w:val="24"/>
          <w:lang w:val="en-US"/>
        </w:rPr>
        <w:t>pasi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informacioni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kërkuar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është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vënë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dispozicion</w:t>
      </w:r>
      <w:proofErr w:type="spellEnd"/>
      <w:r w:rsidRPr="00B30AC8">
        <w:rPr>
          <w:szCs w:val="24"/>
          <w:lang w:val="en-US"/>
        </w:rPr>
        <w:t>;</w:t>
      </w:r>
    </w:p>
    <w:p w14:paraId="0EEB894D" w14:textId="77777777" w:rsidR="008B50C0" w:rsidRPr="00AF1EA6" w:rsidRDefault="00B30AC8" w:rsidP="00AF1EA6">
      <w:pPr>
        <w:numPr>
          <w:ilvl w:val="0"/>
          <w:numId w:val="20"/>
        </w:numPr>
        <w:spacing w:before="100" w:beforeAutospacing="1" w:after="100" w:afterAutospacing="1"/>
        <w:jc w:val="both"/>
        <w:rPr>
          <w:szCs w:val="24"/>
          <w:lang w:val="en-US"/>
        </w:rPr>
      </w:pPr>
      <w:r w:rsidRPr="003B75CD">
        <w:rPr>
          <w:bCs/>
          <w:szCs w:val="24"/>
          <w:lang w:val="en-US"/>
        </w:rPr>
        <w:t xml:space="preserve">2 </w:t>
      </w:r>
      <w:proofErr w:type="spellStart"/>
      <w:r w:rsidRPr="003B75CD">
        <w:rPr>
          <w:bCs/>
          <w:szCs w:val="24"/>
          <w:lang w:val="en-US"/>
        </w:rPr>
        <w:t>ankesa</w:t>
      </w:r>
      <w:proofErr w:type="spellEnd"/>
      <w:r w:rsidRPr="00B30AC8">
        <w:rPr>
          <w:szCs w:val="24"/>
          <w:lang w:val="en-US"/>
        </w:rPr>
        <w:t xml:space="preserve"> të </w:t>
      </w:r>
      <w:proofErr w:type="spellStart"/>
      <w:r w:rsidRPr="00B30AC8">
        <w:rPr>
          <w:szCs w:val="24"/>
          <w:lang w:val="en-US"/>
        </w:rPr>
        <w:t>tjera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janë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aktualisht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3B75CD">
        <w:rPr>
          <w:bCs/>
          <w:szCs w:val="24"/>
          <w:lang w:val="en-US"/>
        </w:rPr>
        <w:t>në</w:t>
      </w:r>
      <w:proofErr w:type="spellEnd"/>
      <w:r w:rsidRPr="003B75CD">
        <w:rPr>
          <w:bCs/>
          <w:szCs w:val="24"/>
          <w:lang w:val="en-US"/>
        </w:rPr>
        <w:t xml:space="preserve"> </w:t>
      </w:r>
      <w:proofErr w:type="spellStart"/>
      <w:r w:rsidRPr="003B75CD">
        <w:rPr>
          <w:bCs/>
          <w:szCs w:val="24"/>
          <w:lang w:val="en-US"/>
        </w:rPr>
        <w:t>proces</w:t>
      </w:r>
      <w:proofErr w:type="spellEnd"/>
      <w:r w:rsidRPr="003B75CD">
        <w:rPr>
          <w:bCs/>
          <w:szCs w:val="24"/>
          <w:lang w:val="en-US"/>
        </w:rPr>
        <w:t xml:space="preserve"> </w:t>
      </w:r>
      <w:proofErr w:type="spellStart"/>
      <w:r w:rsidRPr="003B75CD">
        <w:rPr>
          <w:bCs/>
          <w:szCs w:val="24"/>
          <w:lang w:val="en-US"/>
        </w:rPr>
        <w:t>shqyrtimi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pranë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Zyrës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së</w:t>
      </w:r>
      <w:proofErr w:type="spellEnd"/>
      <w:r w:rsidRPr="00B30AC8">
        <w:rPr>
          <w:szCs w:val="24"/>
          <w:lang w:val="en-US"/>
        </w:rPr>
        <w:t xml:space="preserve"> </w:t>
      </w:r>
      <w:proofErr w:type="spellStart"/>
      <w:r w:rsidRPr="00B30AC8">
        <w:rPr>
          <w:szCs w:val="24"/>
          <w:lang w:val="en-US"/>
        </w:rPr>
        <w:t>Komisionerit</w:t>
      </w:r>
      <w:proofErr w:type="spellEnd"/>
      <w:r w:rsidRPr="00B30AC8">
        <w:rPr>
          <w:szCs w:val="24"/>
          <w:lang w:val="en-US"/>
        </w:rPr>
        <w:t>.</w:t>
      </w:r>
    </w:p>
    <w:p w14:paraId="7CFF01B2" w14:textId="77777777" w:rsidR="00E91D1E" w:rsidRDefault="00A25EB9" w:rsidP="00E91D1E">
      <w:pPr>
        <w:spacing w:line="276" w:lineRule="auto"/>
        <w:jc w:val="both"/>
        <w:rPr>
          <w:szCs w:val="24"/>
        </w:rPr>
      </w:pPr>
      <w:r w:rsidRPr="00624403">
        <w:rPr>
          <w:szCs w:val="24"/>
        </w:rPr>
        <w:t>Për sa i përket pyetje</w:t>
      </w:r>
      <w:r w:rsidR="00E91D1E">
        <w:rPr>
          <w:szCs w:val="24"/>
        </w:rPr>
        <w:t>ve</w:t>
      </w:r>
      <w:r w:rsidR="00941D39">
        <w:rPr>
          <w:szCs w:val="24"/>
        </w:rPr>
        <w:t xml:space="preserve"> 7 – 9,</w:t>
      </w:r>
      <w:r w:rsidR="00E91D1E">
        <w:rPr>
          <w:szCs w:val="24"/>
        </w:rPr>
        <w:t xml:space="preserve"> mbi zbatimin </w:t>
      </w:r>
      <w:r w:rsidR="00DD75E7">
        <w:rPr>
          <w:szCs w:val="24"/>
        </w:rPr>
        <w:t>dhe publikimin e Programit t</w:t>
      </w:r>
      <w:r w:rsidR="00D430FA">
        <w:rPr>
          <w:szCs w:val="24"/>
        </w:rPr>
        <w:t>ë</w:t>
      </w:r>
      <w:r w:rsidR="00DD75E7">
        <w:rPr>
          <w:szCs w:val="24"/>
        </w:rPr>
        <w:t xml:space="preserve"> Transparenc</w:t>
      </w:r>
      <w:r w:rsidR="00D430FA">
        <w:rPr>
          <w:szCs w:val="24"/>
        </w:rPr>
        <w:t>ë</w:t>
      </w:r>
      <w:r w:rsidR="00DD75E7">
        <w:rPr>
          <w:szCs w:val="24"/>
        </w:rPr>
        <w:t>s, dhe caktimin e koordinatorit p</w:t>
      </w:r>
      <w:r w:rsidR="00D430FA">
        <w:rPr>
          <w:szCs w:val="24"/>
        </w:rPr>
        <w:t>ë</w:t>
      </w:r>
      <w:r w:rsidR="00DD75E7">
        <w:rPr>
          <w:szCs w:val="24"/>
        </w:rPr>
        <w:t>r t</w:t>
      </w:r>
      <w:r w:rsidR="00D430FA">
        <w:rPr>
          <w:szCs w:val="24"/>
        </w:rPr>
        <w:t>ë</w:t>
      </w:r>
      <w:r w:rsidR="00DD75E7">
        <w:rPr>
          <w:szCs w:val="24"/>
        </w:rPr>
        <w:t xml:space="preserve"> drejt</w:t>
      </w:r>
      <w:r w:rsidR="00D430FA">
        <w:rPr>
          <w:szCs w:val="24"/>
        </w:rPr>
        <w:t>ë</w:t>
      </w:r>
      <w:r w:rsidR="00DD75E7">
        <w:rPr>
          <w:szCs w:val="24"/>
        </w:rPr>
        <w:t>n e informimit, ju informojm</w:t>
      </w:r>
      <w:r w:rsidR="00D430FA">
        <w:rPr>
          <w:szCs w:val="24"/>
        </w:rPr>
        <w:t>ë</w:t>
      </w:r>
      <w:r w:rsidR="00DD75E7">
        <w:rPr>
          <w:szCs w:val="24"/>
        </w:rPr>
        <w:t xml:space="preserve"> se:</w:t>
      </w:r>
    </w:p>
    <w:p w14:paraId="5DF108BE" w14:textId="77777777" w:rsidR="008B50C0" w:rsidRDefault="008B50C0" w:rsidP="00DD75E7">
      <w:pPr>
        <w:spacing w:line="276" w:lineRule="auto"/>
        <w:jc w:val="both"/>
        <w:rPr>
          <w:szCs w:val="24"/>
        </w:rPr>
      </w:pPr>
    </w:p>
    <w:p w14:paraId="02E93D44" w14:textId="79B4F8E0" w:rsidR="00DD75E7" w:rsidRDefault="00DD75E7" w:rsidP="00DD75E7">
      <w:pPr>
        <w:spacing w:line="276" w:lineRule="auto"/>
        <w:jc w:val="both"/>
      </w:pPr>
      <w:r>
        <w:lastRenderedPageBreak/>
        <w:t>N</w:t>
      </w:r>
      <w:r w:rsidR="00D430FA">
        <w:t>ë</w:t>
      </w:r>
      <w:r>
        <w:t>p</w:t>
      </w:r>
      <w:r w:rsidR="00D430FA">
        <w:t>ë</w:t>
      </w:r>
      <w:r>
        <w:t>rmjet Rekomandimi</w:t>
      </w:r>
      <w:r w:rsidR="00743E72">
        <w:t>t</w:t>
      </w:r>
      <w:r>
        <w:t xml:space="preserve"> nr. 15, datë 29.10.2024</w:t>
      </w:r>
      <w:r w:rsidR="00D430FA">
        <w:t>,</w:t>
      </w:r>
      <w:r>
        <w:t xml:space="preserve"> drejtuar autoritetit publik Shoqëria Rajonale Ujësjellës Kanalizime Dibër Sh.a., </w:t>
      </w:r>
      <w:r w:rsidR="00D430FA">
        <w:t>(</w:t>
      </w:r>
      <w:hyperlink r:id="rId9" w:history="1">
        <w:r w:rsidR="009F5C72" w:rsidRPr="005027A8">
          <w:rPr>
            <w:rStyle w:val="Hyperlink"/>
          </w:rPr>
          <w:t>https://idp.al/wp-content/uploads/2024/11/Rekomandimi-SHUK-Diber-Vendimi-15.pdf</w:t>
        </w:r>
      </w:hyperlink>
      <w:r w:rsidR="00D430FA">
        <w:t xml:space="preserve"> ) </w:t>
      </w:r>
      <w:r w:rsidR="00743E72">
        <w:t xml:space="preserve">i është </w:t>
      </w:r>
      <w:r w:rsidR="00753DAD">
        <w:t>rekomanduar</w:t>
      </w:r>
      <w:r w:rsidR="009A5E45">
        <w:t xml:space="preserve"> </w:t>
      </w:r>
      <w:r>
        <w:t>të përmbush</w:t>
      </w:r>
      <w:r w:rsidR="00903CDB">
        <w:t>te</w:t>
      </w:r>
      <w:r>
        <w:t xml:space="preserve"> disa detyrime ligjore, ndër të cilat, </w:t>
      </w:r>
      <w:r w:rsidR="00903CDB">
        <w:t>të vinte në zbatim, të publikonte, të pasqyronte, të përditësonte dhe të ndërlidhte në Programin e Transparencës të gjitha kategoritë e informacionit</w:t>
      </w:r>
      <w:r>
        <w:t xml:space="preserve"> të detyrueshëm për t’u bërë publike, në përputhje me </w:t>
      </w:r>
      <w:r w:rsidR="00C328F5" w:rsidRPr="009F5C72">
        <w:rPr>
          <w:rStyle w:val="Strong"/>
          <w:b w:val="0"/>
        </w:rPr>
        <w:t>nenet 4, 6 dhe</w:t>
      </w:r>
      <w:r>
        <w:t xml:space="preserve"> 7 të LDI dhe Urdhrit nr.187/2020, brenda një afati 90 ditor. </w:t>
      </w:r>
    </w:p>
    <w:p w14:paraId="48DFFDD1" w14:textId="77777777" w:rsidR="00DD75E7" w:rsidRDefault="00DD75E7" w:rsidP="00DD75E7">
      <w:pPr>
        <w:spacing w:line="276" w:lineRule="auto"/>
        <w:jc w:val="both"/>
      </w:pPr>
    </w:p>
    <w:p w14:paraId="541929E5" w14:textId="77777777" w:rsidR="00DD75E7" w:rsidRDefault="00DD75E7" w:rsidP="00DD75E7">
      <w:pPr>
        <w:spacing w:line="276" w:lineRule="auto"/>
        <w:jc w:val="both"/>
      </w:pPr>
      <w:r>
        <w:t xml:space="preserve">Në përfundim të afatit të lënë, nga monitorimi i kryer nga Zyra e Komisionerit rezultoi se autoriteti publik </w:t>
      </w:r>
      <w:r w:rsidR="00903CDB">
        <w:t>nuk kishte një faqe zyrtare në internet dhe, për rrjedhojë, nuk kishte publikuar Programin Institucional të Transparencës</w:t>
      </w:r>
      <w:r>
        <w:t>, duke mospërmbushur detyrimin ligjor bazuar në nenin 7 të LDI dhe Urdhrit nr. 187/2020</w:t>
      </w:r>
      <w:r w:rsidR="00903CDB">
        <w:t xml:space="preserve"> të Zyrës së Komisionerit</w:t>
      </w:r>
      <w:r>
        <w:t xml:space="preserve">. </w:t>
      </w:r>
    </w:p>
    <w:p w14:paraId="64692768" w14:textId="77777777" w:rsidR="00DD75E7" w:rsidRDefault="00DD75E7" w:rsidP="00DD75E7">
      <w:pPr>
        <w:spacing w:line="276" w:lineRule="auto"/>
        <w:jc w:val="both"/>
      </w:pPr>
    </w:p>
    <w:p w14:paraId="3119AC3B" w14:textId="2DAF9E24" w:rsidR="00DD75E7" w:rsidRDefault="00DD75E7" w:rsidP="00DD75E7">
      <w:pPr>
        <w:spacing w:line="276" w:lineRule="auto"/>
        <w:jc w:val="both"/>
      </w:pPr>
      <w:r>
        <w:t>Referuar konstatimeve të mësipërme, bazuar edhe në “Planin e Mbikëqyrjes së Transparencës Proaktive të Autor</w:t>
      </w:r>
      <w:r w:rsidR="00935C4B">
        <w:t xml:space="preserve">iteteve Publike për vitin 2025”, </w:t>
      </w:r>
      <w:r>
        <w:t xml:space="preserve">Zyra e Komisionerit </w:t>
      </w:r>
      <w:r w:rsidR="00753DAD">
        <w:t>miratoi</w:t>
      </w:r>
      <w:r>
        <w:t xml:space="preserve"> Urdhrin nr. 219, datë 24.10.2025 “Për kryerjen e hetimit administrativ”, me objekt verifikimin e përmbushjes së detyrim</w:t>
      </w:r>
      <w:bookmarkStart w:id="0" w:name="_GoBack"/>
      <w:bookmarkEnd w:id="0"/>
      <w:r>
        <w:t xml:space="preserve">eve të lëna në Rekomandimin nr. 15 datë 29.10.2024. </w:t>
      </w:r>
    </w:p>
    <w:p w14:paraId="40F1190B" w14:textId="77777777" w:rsidR="00DD75E7" w:rsidRDefault="00DD75E7" w:rsidP="00DD75E7">
      <w:pPr>
        <w:spacing w:line="276" w:lineRule="auto"/>
        <w:jc w:val="both"/>
      </w:pPr>
    </w:p>
    <w:p w14:paraId="7C5A8B04" w14:textId="77777777" w:rsidR="00DD75E7" w:rsidRDefault="00903CDB" w:rsidP="00DD75E7">
      <w:pPr>
        <w:spacing w:line="276" w:lineRule="auto"/>
        <w:jc w:val="both"/>
      </w:pPr>
      <w:r>
        <w:t>Në</w:t>
      </w:r>
      <w:r w:rsidR="00DD75E7">
        <w:t xml:space="preserve"> datë</w:t>
      </w:r>
      <w:r>
        <w:t>n</w:t>
      </w:r>
      <w:r w:rsidR="00DD75E7">
        <w:t xml:space="preserve"> 04.11.2025, grupi i punës i Zyrës së Komisionerit u paraqit pranë autoritetit publik, ku pas verifikimit të fakteve dhe dokumentacionit, u mbajt procesverbali i hetimit administrativ</w:t>
      </w:r>
      <w:r w:rsidR="00793F3A">
        <w:t xml:space="preserve">. </w:t>
      </w:r>
    </w:p>
    <w:p w14:paraId="3894185B" w14:textId="77777777" w:rsidR="00DD75E7" w:rsidRDefault="00DD75E7" w:rsidP="00DD75E7">
      <w:pPr>
        <w:spacing w:line="276" w:lineRule="auto"/>
        <w:jc w:val="both"/>
      </w:pPr>
    </w:p>
    <w:p w14:paraId="2477374C" w14:textId="77777777" w:rsidR="00DD75E7" w:rsidRDefault="00DD75E7" w:rsidP="00DD75E7">
      <w:pPr>
        <w:spacing w:line="276" w:lineRule="auto"/>
        <w:jc w:val="both"/>
        <w:rPr>
          <w:szCs w:val="24"/>
        </w:rPr>
      </w:pPr>
      <w:r>
        <w:t>Nga hetimi administrativ rezultoi se autoriteti publik k</w:t>
      </w:r>
      <w:r w:rsidR="00935C4B">
        <w:t>ishte</w:t>
      </w:r>
      <w:r>
        <w:t xml:space="preserve"> caktuar Koordinatorin për të Drejtën e Informimit por nuk k</w:t>
      </w:r>
      <w:r w:rsidR="00935C4B">
        <w:t>ishte</w:t>
      </w:r>
      <w:r>
        <w:t xml:space="preserve"> përmbushur detyrimin për vënien në dispozicion dhe përditësimin e të gjitha kategorive të informacionit, që bëhen publike pa kërkesë, në Programin institucional të Transparencës në faqen zyrtare.</w:t>
      </w:r>
    </w:p>
    <w:p w14:paraId="0C912917" w14:textId="77777777" w:rsidR="00E91D1E" w:rsidRDefault="00E91D1E" w:rsidP="00E91D1E">
      <w:pPr>
        <w:spacing w:line="276" w:lineRule="auto"/>
        <w:jc w:val="both"/>
        <w:rPr>
          <w:szCs w:val="24"/>
        </w:rPr>
      </w:pPr>
    </w:p>
    <w:p w14:paraId="37E21FF6" w14:textId="77777777" w:rsidR="00DD75E7" w:rsidRDefault="00DD75E7" w:rsidP="00A8110C">
      <w:pPr>
        <w:spacing w:line="276" w:lineRule="auto"/>
        <w:jc w:val="both"/>
      </w:pPr>
      <w:r>
        <w:t>Në përfundim, bazuar në provat dhe konstatimet që rezultuan nga monitorimi dhe hetimi administrativ i zhvilluar, Komisioneri n</w:t>
      </w:r>
      <w:r w:rsidR="00D430FA">
        <w:t>ë</w:t>
      </w:r>
      <w:r>
        <w:t>p</w:t>
      </w:r>
      <w:r w:rsidR="00D430FA">
        <w:t>ë</w:t>
      </w:r>
      <w:r>
        <w:t xml:space="preserve">rmjet vendimit nr. 49 datë 26.12.2025, vendosi sanksionimin e administratorit </w:t>
      </w:r>
      <w:r w:rsidR="00793F3A">
        <w:t>t</w:t>
      </w:r>
      <w:r w:rsidR="00D430FA">
        <w:t>ë</w:t>
      </w:r>
      <w:r w:rsidR="00793F3A">
        <w:t xml:space="preserve"> </w:t>
      </w:r>
      <w:r>
        <w:t>Shoqërisë Rajonale Ujësjellës Kanalizime Dibër Sh.a., në cilësinë e personit përgjegjës. Vendimin e gjeni t</w:t>
      </w:r>
      <w:r w:rsidR="00D430FA">
        <w:t>ë</w:t>
      </w:r>
      <w:r>
        <w:t xml:space="preserve"> publikuar n</w:t>
      </w:r>
      <w:r w:rsidR="00D430FA">
        <w:t>ë</w:t>
      </w:r>
      <w:r>
        <w:t xml:space="preserve"> faqen zyrtare t</w:t>
      </w:r>
      <w:r w:rsidR="00D430FA">
        <w:t>ë</w:t>
      </w:r>
      <w:r>
        <w:t xml:space="preserve"> Zyr</w:t>
      </w:r>
      <w:r w:rsidR="00D430FA">
        <w:t>ë</w:t>
      </w:r>
      <w:r>
        <w:t>s s</w:t>
      </w:r>
      <w:r w:rsidR="00D430FA">
        <w:t>ë</w:t>
      </w:r>
      <w:r>
        <w:t xml:space="preserve"> Komisionerit n</w:t>
      </w:r>
      <w:r w:rsidR="00D430FA">
        <w:t>ë</w:t>
      </w:r>
      <w:r>
        <w:t xml:space="preserve"> lidhjen: </w:t>
      </w:r>
    </w:p>
    <w:p w14:paraId="78F0FA94" w14:textId="21FEEA9A" w:rsidR="00DD75E7" w:rsidRDefault="00E85597" w:rsidP="00A8110C">
      <w:pPr>
        <w:spacing w:line="276" w:lineRule="auto"/>
        <w:jc w:val="both"/>
      </w:pPr>
      <w:hyperlink r:id="rId10" w:history="1">
        <w:r w:rsidR="009F5C72" w:rsidRPr="005027A8">
          <w:rPr>
            <w:rStyle w:val="Hyperlink"/>
          </w:rPr>
          <w:t>https://idp.al/wp-content/uploads/2026/01/Vendim-Nr.-49-Viti-2025-DPI.pdf</w:t>
        </w:r>
      </w:hyperlink>
      <w:r w:rsidR="00DD75E7">
        <w:t xml:space="preserve"> . </w:t>
      </w:r>
    </w:p>
    <w:p w14:paraId="4FC9F447" w14:textId="68A27B24" w:rsidR="003B75CD" w:rsidRPr="003B75CD" w:rsidRDefault="00935C4B" w:rsidP="003B75CD">
      <w:p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r>
        <w:rPr>
          <w:szCs w:val="24"/>
        </w:rPr>
        <w:t>Nd</w:t>
      </w:r>
      <w:r w:rsidR="00743E72">
        <w:rPr>
          <w:szCs w:val="24"/>
        </w:rPr>
        <w:t>ë</w:t>
      </w:r>
      <w:r>
        <w:rPr>
          <w:szCs w:val="24"/>
        </w:rPr>
        <w:t>rsa, p</w:t>
      </w:r>
      <w:r w:rsidR="003B75CD" w:rsidRPr="003B75CD">
        <w:rPr>
          <w:szCs w:val="24"/>
        </w:rPr>
        <w:t xml:space="preserve">ër sa i përket pyetjeve </w:t>
      </w:r>
      <w:r w:rsidR="00941D39">
        <w:rPr>
          <w:szCs w:val="24"/>
        </w:rPr>
        <w:t xml:space="preserve">10 - 11 </w:t>
      </w:r>
      <w:r w:rsidR="003B75CD" w:rsidRPr="003B75CD">
        <w:rPr>
          <w:szCs w:val="24"/>
        </w:rPr>
        <w:t>mbi zbatimin</w:t>
      </w:r>
      <w:r w:rsidR="003B75CD" w:rsidRPr="003B75CD">
        <w:rPr>
          <w:szCs w:val="24"/>
          <w:lang w:val="en-US"/>
        </w:rPr>
        <w:t xml:space="preserve"> </w:t>
      </w:r>
      <w:r w:rsidR="003B75CD" w:rsidRPr="003B75CD">
        <w:rPr>
          <w:bCs/>
          <w:szCs w:val="24"/>
          <w:lang w:val="en-US"/>
        </w:rPr>
        <w:t xml:space="preserve">e </w:t>
      </w:r>
      <w:proofErr w:type="spellStart"/>
      <w:r w:rsidR="003B75CD" w:rsidRPr="003B75CD">
        <w:rPr>
          <w:bCs/>
          <w:szCs w:val="24"/>
          <w:lang w:val="en-US"/>
        </w:rPr>
        <w:t>legjislacionit</w:t>
      </w:r>
      <w:proofErr w:type="spellEnd"/>
      <w:r w:rsidR="003B75CD" w:rsidRPr="003B75CD">
        <w:rPr>
          <w:bCs/>
          <w:szCs w:val="24"/>
          <w:lang w:val="en-US"/>
        </w:rPr>
        <w:t xml:space="preserve"> për </w:t>
      </w:r>
      <w:proofErr w:type="spellStart"/>
      <w:r w:rsidR="003B75CD" w:rsidRPr="003B75CD">
        <w:rPr>
          <w:bCs/>
          <w:szCs w:val="24"/>
          <w:lang w:val="en-US"/>
        </w:rPr>
        <w:t>mbrojtjen</w:t>
      </w:r>
      <w:proofErr w:type="spellEnd"/>
      <w:r w:rsidR="003B75CD" w:rsidRPr="003B75CD">
        <w:rPr>
          <w:bCs/>
          <w:szCs w:val="24"/>
          <w:lang w:val="en-US"/>
        </w:rPr>
        <w:t xml:space="preserve"> e të </w:t>
      </w:r>
      <w:proofErr w:type="spellStart"/>
      <w:r w:rsidR="003B75CD" w:rsidRPr="003B75CD">
        <w:rPr>
          <w:bCs/>
          <w:szCs w:val="24"/>
          <w:lang w:val="en-US"/>
        </w:rPr>
        <w:t>dhënave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personale</w:t>
      </w:r>
      <w:proofErr w:type="spellEnd"/>
      <w:r w:rsidR="003B75CD" w:rsidRPr="003B75CD">
        <w:rPr>
          <w:szCs w:val="24"/>
          <w:lang w:val="en-US"/>
        </w:rPr>
        <w:t xml:space="preserve">, </w:t>
      </w:r>
      <w:proofErr w:type="spellStart"/>
      <w:r w:rsidR="003B75CD" w:rsidRPr="003B75CD">
        <w:rPr>
          <w:szCs w:val="24"/>
          <w:lang w:val="en-US"/>
        </w:rPr>
        <w:t>nga</w:t>
      </w:r>
      <w:proofErr w:type="spellEnd"/>
      <w:r w:rsidR="003B75CD" w:rsidRPr="003B75CD">
        <w:rPr>
          <w:szCs w:val="24"/>
          <w:lang w:val="en-US"/>
        </w:rPr>
        <w:t xml:space="preserve"> </w:t>
      </w:r>
      <w:proofErr w:type="spellStart"/>
      <w:r w:rsidR="003B75CD" w:rsidRPr="003B75CD">
        <w:rPr>
          <w:szCs w:val="24"/>
          <w:lang w:val="en-US"/>
        </w:rPr>
        <w:t>verifikimi</w:t>
      </w:r>
      <w:proofErr w:type="spellEnd"/>
      <w:r w:rsidR="003B75CD" w:rsidRPr="003B75CD">
        <w:rPr>
          <w:szCs w:val="24"/>
          <w:lang w:val="en-US"/>
        </w:rPr>
        <w:t xml:space="preserve"> </w:t>
      </w:r>
      <w:proofErr w:type="spellStart"/>
      <w:r w:rsidR="003B75CD" w:rsidRPr="003B75CD">
        <w:rPr>
          <w:szCs w:val="24"/>
          <w:lang w:val="en-US"/>
        </w:rPr>
        <w:t>i</w:t>
      </w:r>
      <w:proofErr w:type="spellEnd"/>
      <w:r w:rsidR="003B75CD" w:rsidRPr="003B75CD">
        <w:rPr>
          <w:szCs w:val="24"/>
          <w:lang w:val="en-US"/>
        </w:rPr>
        <w:t xml:space="preserve"> </w:t>
      </w:r>
      <w:proofErr w:type="spellStart"/>
      <w:r w:rsidR="003B75CD" w:rsidRPr="003B75CD">
        <w:rPr>
          <w:szCs w:val="24"/>
          <w:lang w:val="en-US"/>
        </w:rPr>
        <w:t>dokumentacionit</w:t>
      </w:r>
      <w:proofErr w:type="spellEnd"/>
      <w:r w:rsidR="003B75CD" w:rsidRPr="003B75CD">
        <w:rPr>
          <w:szCs w:val="24"/>
          <w:lang w:val="en-US"/>
        </w:rPr>
        <w:t xml:space="preserve"> të </w:t>
      </w:r>
      <w:proofErr w:type="spellStart"/>
      <w:r w:rsidR="003B75CD" w:rsidRPr="003B75CD">
        <w:rPr>
          <w:szCs w:val="24"/>
          <w:lang w:val="en-US"/>
        </w:rPr>
        <w:t>administruar</w:t>
      </w:r>
      <w:proofErr w:type="spellEnd"/>
      <w:r w:rsidR="003B75CD" w:rsidRPr="003B75CD">
        <w:rPr>
          <w:szCs w:val="24"/>
          <w:lang w:val="en-US"/>
        </w:rPr>
        <w:t xml:space="preserve"> </w:t>
      </w:r>
      <w:proofErr w:type="spellStart"/>
      <w:r w:rsidR="003B75CD" w:rsidRPr="003B75CD">
        <w:rPr>
          <w:szCs w:val="24"/>
          <w:lang w:val="en-US"/>
        </w:rPr>
        <w:t>nga</w:t>
      </w:r>
      <w:proofErr w:type="spellEnd"/>
      <w:r w:rsidR="003B75CD" w:rsidRPr="003B75CD">
        <w:rPr>
          <w:szCs w:val="24"/>
          <w:lang w:val="en-US"/>
        </w:rPr>
        <w:t xml:space="preserve"> </w:t>
      </w:r>
      <w:proofErr w:type="spellStart"/>
      <w:r w:rsidR="003B75CD" w:rsidRPr="003B75CD">
        <w:rPr>
          <w:szCs w:val="24"/>
          <w:lang w:val="en-US"/>
        </w:rPr>
        <w:t>Zyra</w:t>
      </w:r>
      <w:proofErr w:type="spellEnd"/>
      <w:r w:rsidR="003B75CD" w:rsidRPr="003B75CD">
        <w:rPr>
          <w:szCs w:val="24"/>
          <w:lang w:val="en-US"/>
        </w:rPr>
        <w:t xml:space="preserve"> e </w:t>
      </w:r>
      <w:proofErr w:type="spellStart"/>
      <w:r w:rsidR="003B75CD" w:rsidRPr="003B75CD">
        <w:rPr>
          <w:szCs w:val="24"/>
          <w:lang w:val="en-US"/>
        </w:rPr>
        <w:t>Komisionerit</w:t>
      </w:r>
      <w:proofErr w:type="spellEnd"/>
      <w:r w:rsidR="003B75CD" w:rsidRPr="003B75CD">
        <w:rPr>
          <w:szCs w:val="24"/>
          <w:lang w:val="en-US"/>
        </w:rPr>
        <w:t xml:space="preserve">, </w:t>
      </w:r>
      <w:proofErr w:type="spellStart"/>
      <w:r w:rsidR="003B75CD" w:rsidRPr="003B75CD">
        <w:rPr>
          <w:bCs/>
          <w:szCs w:val="24"/>
          <w:lang w:val="en-US"/>
        </w:rPr>
        <w:t>nuk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rezulton</w:t>
      </w:r>
      <w:proofErr w:type="spellEnd"/>
      <w:r w:rsidR="003B75CD" w:rsidRPr="003B75CD">
        <w:rPr>
          <w:bCs/>
          <w:szCs w:val="24"/>
          <w:lang w:val="en-US"/>
        </w:rPr>
        <w:t xml:space="preserve"> të </w:t>
      </w:r>
      <w:proofErr w:type="spellStart"/>
      <w:r w:rsidR="003B75CD" w:rsidRPr="003B75CD">
        <w:rPr>
          <w:bCs/>
          <w:szCs w:val="24"/>
          <w:lang w:val="en-US"/>
        </w:rPr>
        <w:t>jetë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zhvilluar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një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procedurë</w:t>
      </w:r>
      <w:proofErr w:type="spellEnd"/>
      <w:r w:rsidR="003B75CD" w:rsidRPr="003B75CD">
        <w:rPr>
          <w:bCs/>
          <w:szCs w:val="24"/>
          <w:lang w:val="en-US"/>
        </w:rPr>
        <w:t xml:space="preserve"> e </w:t>
      </w:r>
      <w:proofErr w:type="spellStart"/>
      <w:r w:rsidR="003B75CD" w:rsidRPr="003B75CD">
        <w:rPr>
          <w:bCs/>
          <w:szCs w:val="24"/>
          <w:lang w:val="en-US"/>
        </w:rPr>
        <w:t>posaçme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inspektimi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apo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hetimi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administrativ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ndaj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këtij</w:t>
      </w:r>
      <w:proofErr w:type="spellEnd"/>
      <w:r w:rsidR="003B75CD" w:rsidRPr="003B75CD">
        <w:rPr>
          <w:bCs/>
          <w:szCs w:val="24"/>
          <w:lang w:val="en-US"/>
        </w:rPr>
        <w:t xml:space="preserve"> </w:t>
      </w:r>
      <w:proofErr w:type="spellStart"/>
      <w:r w:rsidR="003B75CD" w:rsidRPr="003B75CD">
        <w:rPr>
          <w:bCs/>
          <w:szCs w:val="24"/>
          <w:lang w:val="en-US"/>
        </w:rPr>
        <w:t>subjekti</w:t>
      </w:r>
      <w:proofErr w:type="spellEnd"/>
      <w:r w:rsidR="003B75CD" w:rsidRPr="003B75CD">
        <w:rPr>
          <w:bCs/>
          <w:szCs w:val="24"/>
          <w:lang w:val="en-US"/>
        </w:rPr>
        <w:t>,</w:t>
      </w:r>
      <w:r w:rsidR="00C328F5">
        <w:t>me objekt verifikimin e përputhshmërisë së veprimtarisë së tij me legjislacionin për mbrojtjen e të dhënave personale</w:t>
      </w:r>
      <w:r w:rsidR="003B75CD" w:rsidRPr="003B75CD">
        <w:rPr>
          <w:szCs w:val="24"/>
          <w:lang w:val="en-US"/>
        </w:rPr>
        <w:t>.</w:t>
      </w:r>
    </w:p>
    <w:p w14:paraId="3A4685B4" w14:textId="4858FDED" w:rsidR="003B75CD" w:rsidRDefault="006556C8" w:rsidP="00A8110C">
      <w:pPr>
        <w:spacing w:line="276" w:lineRule="auto"/>
        <w:jc w:val="both"/>
      </w:pPr>
      <w:r>
        <w:t>Sa më sipër, pasqyron informacionin që rezulton nga dokumentacioni dhe evidencat e administruara nga Zyra e Komisionerit, në kuadër të ushtrimit të kompetencave të saj ligjore.</w:t>
      </w:r>
    </w:p>
    <w:p w14:paraId="3E8422CE" w14:textId="77777777" w:rsidR="00DD75E7" w:rsidRDefault="00DD75E7" w:rsidP="00A8110C">
      <w:pPr>
        <w:spacing w:line="276" w:lineRule="auto"/>
        <w:jc w:val="both"/>
      </w:pPr>
    </w:p>
    <w:p w14:paraId="6E381F8F" w14:textId="77777777" w:rsidR="006A562A" w:rsidRPr="0017677C" w:rsidRDefault="006A562A" w:rsidP="00A8110C">
      <w:pPr>
        <w:spacing w:line="276" w:lineRule="auto"/>
        <w:jc w:val="both"/>
        <w:rPr>
          <w:b/>
          <w:szCs w:val="24"/>
        </w:rPr>
      </w:pPr>
      <w:r w:rsidRPr="0017677C">
        <w:rPr>
          <w:szCs w:val="24"/>
        </w:rPr>
        <w:lastRenderedPageBreak/>
        <w:t>Faleminderit,</w:t>
      </w:r>
      <w:r w:rsidRPr="0017677C">
        <w:rPr>
          <w:b/>
          <w:szCs w:val="24"/>
        </w:rPr>
        <w:t xml:space="preserve">                       </w:t>
      </w:r>
    </w:p>
    <w:p w14:paraId="7A1FB246" w14:textId="77777777" w:rsidR="006A562A" w:rsidRPr="0017677C" w:rsidRDefault="006A562A" w:rsidP="0027659A">
      <w:pPr>
        <w:spacing w:line="276" w:lineRule="auto"/>
        <w:jc w:val="both"/>
        <w:rPr>
          <w:szCs w:val="24"/>
        </w:rPr>
      </w:pPr>
    </w:p>
    <w:p w14:paraId="2D07150D" w14:textId="77777777" w:rsidR="006A562A" w:rsidRPr="0017677C" w:rsidRDefault="006A562A" w:rsidP="00066A67">
      <w:pPr>
        <w:spacing w:after="120" w:line="480" w:lineRule="auto"/>
        <w:ind w:firstLine="720"/>
        <w:jc w:val="both"/>
        <w:rPr>
          <w:szCs w:val="24"/>
        </w:rPr>
      </w:pPr>
      <w:r w:rsidRPr="0017677C">
        <w:rPr>
          <w:b/>
          <w:szCs w:val="24"/>
        </w:rPr>
        <w:t xml:space="preserve">  </w:t>
      </w:r>
      <w:r w:rsidRPr="0017677C">
        <w:rPr>
          <w:b/>
          <w:szCs w:val="24"/>
        </w:rPr>
        <w:tab/>
      </w:r>
      <w:r w:rsidRPr="0017677C">
        <w:rPr>
          <w:b/>
          <w:szCs w:val="24"/>
        </w:rPr>
        <w:tab/>
      </w:r>
      <w:r w:rsidRPr="0017677C">
        <w:rPr>
          <w:b/>
          <w:szCs w:val="24"/>
        </w:rPr>
        <w:tab/>
      </w:r>
      <w:r w:rsidRPr="0017677C">
        <w:rPr>
          <w:b/>
          <w:szCs w:val="24"/>
        </w:rPr>
        <w:tab/>
      </w:r>
      <w:r w:rsidRPr="0017677C">
        <w:rPr>
          <w:b/>
          <w:szCs w:val="24"/>
        </w:rPr>
        <w:tab/>
      </w:r>
      <w:r w:rsidRPr="0017677C">
        <w:rPr>
          <w:b/>
          <w:szCs w:val="24"/>
        </w:rPr>
        <w:tab/>
      </w:r>
      <w:r w:rsidRPr="0017677C">
        <w:rPr>
          <w:b/>
          <w:szCs w:val="24"/>
        </w:rPr>
        <w:tab/>
        <w:t>KOORDINATORI</w:t>
      </w:r>
    </w:p>
    <w:p w14:paraId="03BF63AD" w14:textId="77777777" w:rsidR="00240FB1" w:rsidRPr="0017677C" w:rsidRDefault="006A562A" w:rsidP="00066A67">
      <w:pPr>
        <w:tabs>
          <w:tab w:val="left" w:pos="3945"/>
          <w:tab w:val="right" w:pos="9026"/>
        </w:tabs>
        <w:spacing w:after="120" w:line="480" w:lineRule="auto"/>
        <w:jc w:val="both"/>
        <w:rPr>
          <w:b/>
          <w:szCs w:val="24"/>
          <w:lang w:eastAsia="sq-AL"/>
        </w:rPr>
      </w:pPr>
      <w:r w:rsidRPr="0017677C">
        <w:rPr>
          <w:b/>
          <w:szCs w:val="24"/>
          <w:lang w:eastAsia="sq-AL"/>
        </w:rPr>
        <w:t xml:space="preserve">                                                                                                       Alketa Koja </w:t>
      </w:r>
    </w:p>
    <w:p w14:paraId="605F900E" w14:textId="77777777" w:rsidR="003B6FC8" w:rsidRPr="0017677C" w:rsidRDefault="003B6FC8" w:rsidP="00066A67">
      <w:pPr>
        <w:tabs>
          <w:tab w:val="left" w:pos="3945"/>
          <w:tab w:val="right" w:pos="9026"/>
        </w:tabs>
        <w:spacing w:after="120" w:line="480" w:lineRule="auto"/>
        <w:jc w:val="both"/>
        <w:rPr>
          <w:b/>
          <w:szCs w:val="24"/>
          <w:lang w:eastAsia="sq-AL"/>
        </w:rPr>
      </w:pPr>
    </w:p>
    <w:p w14:paraId="4D26495E" w14:textId="77777777" w:rsidR="003B6FC8" w:rsidRPr="0017677C" w:rsidRDefault="003B6FC8" w:rsidP="00066A67">
      <w:pPr>
        <w:tabs>
          <w:tab w:val="left" w:pos="3945"/>
          <w:tab w:val="right" w:pos="9026"/>
        </w:tabs>
        <w:spacing w:after="120" w:line="480" w:lineRule="auto"/>
        <w:jc w:val="both"/>
        <w:rPr>
          <w:sz w:val="20"/>
          <w:lang w:eastAsia="sq-AL"/>
        </w:rPr>
      </w:pPr>
    </w:p>
    <w:p w14:paraId="50D984A6" w14:textId="77777777" w:rsidR="0096249E" w:rsidRDefault="0096249E" w:rsidP="00066A67">
      <w:pPr>
        <w:tabs>
          <w:tab w:val="left" w:pos="3945"/>
          <w:tab w:val="right" w:pos="9026"/>
        </w:tabs>
        <w:spacing w:after="120" w:line="480" w:lineRule="auto"/>
        <w:jc w:val="both"/>
        <w:rPr>
          <w:sz w:val="20"/>
          <w:lang w:eastAsia="sq-AL"/>
        </w:rPr>
      </w:pPr>
    </w:p>
    <w:p w14:paraId="43C2A48E" w14:textId="77777777" w:rsidR="0096249E" w:rsidRDefault="0096249E" w:rsidP="00066A67">
      <w:pPr>
        <w:tabs>
          <w:tab w:val="left" w:pos="3945"/>
          <w:tab w:val="right" w:pos="9026"/>
        </w:tabs>
        <w:spacing w:after="120" w:line="480" w:lineRule="auto"/>
        <w:jc w:val="both"/>
        <w:rPr>
          <w:sz w:val="20"/>
          <w:lang w:eastAsia="sq-AL"/>
        </w:rPr>
      </w:pPr>
    </w:p>
    <w:p w14:paraId="1D2FA3AB" w14:textId="77777777" w:rsidR="003B6FC8" w:rsidRPr="0017677C" w:rsidRDefault="003B6FC8" w:rsidP="00066A67">
      <w:pPr>
        <w:tabs>
          <w:tab w:val="left" w:pos="3945"/>
          <w:tab w:val="right" w:pos="9026"/>
        </w:tabs>
        <w:spacing w:after="120" w:line="480" w:lineRule="auto"/>
        <w:jc w:val="both"/>
        <w:rPr>
          <w:sz w:val="20"/>
          <w:lang w:eastAsia="sq-AL"/>
        </w:rPr>
      </w:pPr>
    </w:p>
    <w:sectPr w:rsidR="003B6FC8" w:rsidRPr="0017677C" w:rsidSect="00FF6451">
      <w:footerReference w:type="default" r:id="rId11"/>
      <w:pgSz w:w="11907" w:h="16839" w:code="9"/>
      <w:pgMar w:top="1134" w:right="1701" w:bottom="1134" w:left="1701" w:header="114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E7831" w14:textId="77777777" w:rsidR="00E85597" w:rsidRDefault="00E85597" w:rsidP="00D32F4C">
      <w:r>
        <w:separator/>
      </w:r>
    </w:p>
  </w:endnote>
  <w:endnote w:type="continuationSeparator" w:id="0">
    <w:p w14:paraId="238C4E43" w14:textId="77777777" w:rsidR="00E85597" w:rsidRDefault="00E85597" w:rsidP="00D3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4118851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5E02EFA" w14:textId="77777777" w:rsidR="000945F5" w:rsidRDefault="000945F5" w:rsidP="0027659A">
        <w:pPr>
          <w:pStyle w:val="Footer"/>
          <w:jc w:val="right"/>
        </w:pPr>
      </w:p>
      <w:p w14:paraId="64771B1D" w14:textId="77777777" w:rsidR="000945F5" w:rsidRPr="0027659A" w:rsidRDefault="000945F5" w:rsidP="0027659A">
        <w:pPr>
          <w:pStyle w:val="Footer"/>
          <w:rPr>
            <w:sz w:val="18"/>
            <w:szCs w:val="18"/>
          </w:rPr>
        </w:pPr>
        <w:r w:rsidRPr="0027659A">
          <w:rPr>
            <w:noProof/>
            <w:sz w:val="18"/>
            <w:szCs w:val="18"/>
            <w:lang w:val="en-US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36DEA238" wp14:editId="16021D5B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-29846</wp:posOffset>
                  </wp:positionV>
                  <wp:extent cx="5471795" cy="0"/>
                  <wp:effectExtent l="0" t="0" r="14605" b="0"/>
                  <wp:wrapNone/>
                  <wp:docPr id="2" name="Straight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47179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line w14:anchorId="12FBFF83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.05pt,-2.35pt" to="426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" strokecolor="black [3213]" strokeweight="1.5pt">
                  <v:stroke joinstyle="miter"/>
                  <o:lock v:ext="edit" shapetype="f"/>
                </v:line>
              </w:pict>
            </mc:Fallback>
          </mc:AlternateContent>
        </w:r>
        <w:r w:rsidRPr="0027659A">
          <w:rPr>
            <w:sz w:val="18"/>
            <w:szCs w:val="18"/>
            <w:lang w:val="it-IT"/>
          </w:rPr>
          <w:t>Adresa:</w:t>
        </w:r>
        <w:r>
          <w:rPr>
            <w:bCs/>
            <w:sz w:val="18"/>
            <w:szCs w:val="18"/>
          </w:rPr>
          <w:t xml:space="preserve"> </w:t>
        </w:r>
        <w:r w:rsidRPr="0027659A">
          <w:rPr>
            <w:bCs/>
            <w:sz w:val="18"/>
            <w:szCs w:val="18"/>
          </w:rPr>
          <w:t xml:space="preserve">Rr. </w:t>
        </w:r>
        <w:r>
          <w:rPr>
            <w:bCs/>
            <w:sz w:val="18"/>
            <w:szCs w:val="18"/>
          </w:rPr>
          <w:t>“</w:t>
        </w:r>
        <w:r w:rsidRPr="0027659A">
          <w:rPr>
            <w:bCs/>
            <w:sz w:val="18"/>
            <w:szCs w:val="18"/>
          </w:rPr>
          <w:t>Abdi Toptani</w:t>
        </w:r>
        <w:r>
          <w:rPr>
            <w:bCs/>
            <w:sz w:val="18"/>
            <w:szCs w:val="18"/>
          </w:rPr>
          <w:t>”</w:t>
        </w:r>
        <w:r w:rsidRPr="0027659A">
          <w:rPr>
            <w:bCs/>
            <w:sz w:val="18"/>
            <w:szCs w:val="18"/>
          </w:rPr>
          <w:t>, Nd.</w:t>
        </w:r>
        <w:r>
          <w:rPr>
            <w:bCs/>
            <w:sz w:val="18"/>
            <w:szCs w:val="18"/>
          </w:rPr>
          <w:t xml:space="preserve"> </w:t>
        </w:r>
        <w:r w:rsidRPr="0027659A">
          <w:rPr>
            <w:bCs/>
            <w:sz w:val="18"/>
            <w:szCs w:val="18"/>
          </w:rPr>
          <w:t>5</w:t>
        </w:r>
        <w:r>
          <w:rPr>
            <w:bCs/>
            <w:sz w:val="18"/>
            <w:szCs w:val="18"/>
          </w:rPr>
          <w:t>, Tiranë</w:t>
        </w:r>
        <w:r w:rsidRPr="0027659A">
          <w:rPr>
            <w:bCs/>
            <w:sz w:val="18"/>
            <w:szCs w:val="18"/>
          </w:rPr>
          <w:t xml:space="preserve">      </w:t>
        </w:r>
        <w:r>
          <w:rPr>
            <w:bCs/>
            <w:sz w:val="18"/>
            <w:szCs w:val="18"/>
          </w:rPr>
          <w:t xml:space="preserve">             T</w:t>
        </w:r>
        <w:r w:rsidRPr="0027659A">
          <w:rPr>
            <w:sz w:val="18"/>
            <w:szCs w:val="18"/>
          </w:rPr>
          <w:t>elefon:</w:t>
        </w:r>
        <w:r>
          <w:rPr>
            <w:sz w:val="18"/>
            <w:szCs w:val="18"/>
          </w:rPr>
          <w:t xml:space="preserve"> </w:t>
        </w:r>
        <w:r w:rsidRPr="0027659A">
          <w:rPr>
            <w:sz w:val="18"/>
            <w:szCs w:val="18"/>
          </w:rPr>
          <w:t xml:space="preserve">00355 42237200       </w:t>
        </w:r>
        <w:r>
          <w:rPr>
            <w:sz w:val="18"/>
            <w:szCs w:val="18"/>
          </w:rPr>
          <w:t xml:space="preserve">             </w:t>
        </w:r>
        <w:hyperlink r:id="rId1" w:history="1">
          <w:r w:rsidRPr="0027659A">
            <w:rPr>
              <w:rStyle w:val="Hyperlink"/>
              <w:sz w:val="18"/>
              <w:szCs w:val="18"/>
            </w:rPr>
            <w:t>www.idp.al</w:t>
          </w:r>
        </w:hyperlink>
        <w:r w:rsidRPr="0027659A">
          <w:rPr>
            <w:color w:val="2E74B5" w:themeColor="accent1" w:themeShade="BF"/>
            <w:sz w:val="18"/>
            <w:szCs w:val="18"/>
            <w:u w:val="single"/>
          </w:rPr>
          <w:t xml:space="preserve"> </w:t>
        </w:r>
        <w:hyperlink r:id="rId2" w:history="1">
          <w:r w:rsidRPr="0038311F">
            <w:rPr>
              <w:rStyle w:val="Hyperlink"/>
              <w:sz w:val="18"/>
              <w:szCs w:val="18"/>
            </w:rPr>
            <w:t>info@idp.al</w:t>
          </w:r>
        </w:hyperlink>
        <w:r>
          <w:rPr>
            <w:color w:val="2E74B5" w:themeColor="accent1" w:themeShade="BF"/>
            <w:sz w:val="18"/>
            <w:szCs w:val="18"/>
            <w:u w:val="single"/>
          </w:rPr>
          <w:t xml:space="preserve"> </w:t>
        </w:r>
        <w:r w:rsidRPr="0027659A">
          <w:rPr>
            <w:color w:val="0070C0"/>
            <w:sz w:val="18"/>
            <w:szCs w:val="18"/>
          </w:rPr>
          <w:tab/>
        </w:r>
      </w:p>
      <w:p w14:paraId="48580FC3" w14:textId="77777777" w:rsidR="000945F5" w:rsidRPr="00683300" w:rsidRDefault="000945F5" w:rsidP="0027659A">
        <w:pPr>
          <w:pStyle w:val="Footer"/>
          <w:rPr>
            <w:sz w:val="16"/>
          </w:rPr>
        </w:pPr>
      </w:p>
      <w:p w14:paraId="756178B7" w14:textId="0C9CA507" w:rsidR="000945F5" w:rsidRPr="00683300" w:rsidRDefault="000945F5" w:rsidP="0027659A">
        <w:pPr>
          <w:pStyle w:val="Footer"/>
          <w:jc w:val="right"/>
          <w:rPr>
            <w:sz w:val="20"/>
          </w:rPr>
        </w:pPr>
        <w:r w:rsidRPr="00683300">
          <w:rPr>
            <w:sz w:val="20"/>
          </w:rPr>
          <w:fldChar w:fldCharType="begin"/>
        </w:r>
        <w:r w:rsidRPr="00683300">
          <w:rPr>
            <w:sz w:val="20"/>
          </w:rPr>
          <w:instrText xml:space="preserve"> PAGE   \* MERGEFORMAT </w:instrText>
        </w:r>
        <w:r w:rsidRPr="00683300">
          <w:rPr>
            <w:sz w:val="20"/>
          </w:rPr>
          <w:fldChar w:fldCharType="separate"/>
        </w:r>
        <w:r w:rsidR="00BA541C">
          <w:rPr>
            <w:noProof/>
            <w:sz w:val="20"/>
          </w:rPr>
          <w:t>2</w:t>
        </w:r>
        <w:r w:rsidRPr="00683300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CE89" w14:textId="77777777" w:rsidR="00E85597" w:rsidRDefault="00E85597" w:rsidP="00D32F4C">
      <w:r>
        <w:separator/>
      </w:r>
    </w:p>
  </w:footnote>
  <w:footnote w:type="continuationSeparator" w:id="0">
    <w:p w14:paraId="61F16A8E" w14:textId="77777777" w:rsidR="00E85597" w:rsidRDefault="00E85597" w:rsidP="00D32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76D"/>
    <w:multiLevelType w:val="multilevel"/>
    <w:tmpl w:val="2D2C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90DEB"/>
    <w:multiLevelType w:val="hybridMultilevel"/>
    <w:tmpl w:val="605647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72043"/>
    <w:multiLevelType w:val="hybridMultilevel"/>
    <w:tmpl w:val="BA2257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35B9B"/>
    <w:multiLevelType w:val="multilevel"/>
    <w:tmpl w:val="469C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F15137"/>
    <w:multiLevelType w:val="hybridMultilevel"/>
    <w:tmpl w:val="F97E1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02B"/>
    <w:multiLevelType w:val="multilevel"/>
    <w:tmpl w:val="3B32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4523AC"/>
    <w:multiLevelType w:val="multilevel"/>
    <w:tmpl w:val="5582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27C6E"/>
    <w:multiLevelType w:val="hybridMultilevel"/>
    <w:tmpl w:val="9564B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5785C"/>
    <w:multiLevelType w:val="hybridMultilevel"/>
    <w:tmpl w:val="601212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F4FA8"/>
    <w:multiLevelType w:val="multilevel"/>
    <w:tmpl w:val="4058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54E95"/>
    <w:multiLevelType w:val="multilevel"/>
    <w:tmpl w:val="FA36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406503"/>
    <w:multiLevelType w:val="multilevel"/>
    <w:tmpl w:val="DC1E0E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000C19"/>
    <w:multiLevelType w:val="hybridMultilevel"/>
    <w:tmpl w:val="A6F0D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C58AB"/>
    <w:multiLevelType w:val="hybridMultilevel"/>
    <w:tmpl w:val="B8BEF8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D2C35DA"/>
    <w:multiLevelType w:val="multilevel"/>
    <w:tmpl w:val="48F0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2A6593"/>
    <w:multiLevelType w:val="multilevel"/>
    <w:tmpl w:val="E9D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7AE5D54"/>
    <w:multiLevelType w:val="hybridMultilevel"/>
    <w:tmpl w:val="D2FC98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D018E1"/>
    <w:multiLevelType w:val="multilevel"/>
    <w:tmpl w:val="32FA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8161BC"/>
    <w:multiLevelType w:val="multilevel"/>
    <w:tmpl w:val="802CA9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3960E2"/>
    <w:multiLevelType w:val="multilevel"/>
    <w:tmpl w:val="F34C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C61E4E"/>
    <w:multiLevelType w:val="hybridMultilevel"/>
    <w:tmpl w:val="674062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5"/>
  </w:num>
  <w:num w:numId="4">
    <w:abstractNumId w:val="3"/>
  </w:num>
  <w:num w:numId="5">
    <w:abstractNumId w:val="19"/>
  </w:num>
  <w:num w:numId="6">
    <w:abstractNumId w:val="5"/>
  </w:num>
  <w:num w:numId="7">
    <w:abstractNumId w:val="13"/>
  </w:num>
  <w:num w:numId="8">
    <w:abstractNumId w:val="2"/>
  </w:num>
  <w:num w:numId="9">
    <w:abstractNumId w:val="8"/>
  </w:num>
  <w:num w:numId="10">
    <w:abstractNumId w:val="4"/>
  </w:num>
  <w:num w:numId="11">
    <w:abstractNumId w:val="1"/>
  </w:num>
  <w:num w:numId="12">
    <w:abstractNumId w:val="12"/>
  </w:num>
  <w:num w:numId="13">
    <w:abstractNumId w:val="0"/>
  </w:num>
  <w:num w:numId="14">
    <w:abstractNumId w:val="17"/>
  </w:num>
  <w:num w:numId="15">
    <w:abstractNumId w:val="9"/>
  </w:num>
  <w:num w:numId="16">
    <w:abstractNumId w:val="10"/>
  </w:num>
  <w:num w:numId="17">
    <w:abstractNumId w:val="6"/>
  </w:num>
  <w:num w:numId="18">
    <w:abstractNumId w:val="14"/>
  </w:num>
  <w:num w:numId="19">
    <w:abstractNumId w:val="11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39"/>
    <w:rsid w:val="00011381"/>
    <w:rsid w:val="00015C32"/>
    <w:rsid w:val="000166D1"/>
    <w:rsid w:val="0002568C"/>
    <w:rsid w:val="00066A67"/>
    <w:rsid w:val="0007466A"/>
    <w:rsid w:val="000945F5"/>
    <w:rsid w:val="000B176E"/>
    <w:rsid w:val="000B2470"/>
    <w:rsid w:val="000F6598"/>
    <w:rsid w:val="00101F35"/>
    <w:rsid w:val="001051C3"/>
    <w:rsid w:val="001222DD"/>
    <w:rsid w:val="0017677C"/>
    <w:rsid w:val="001A4DE5"/>
    <w:rsid w:val="001A63B7"/>
    <w:rsid w:val="001D19A5"/>
    <w:rsid w:val="001E28E5"/>
    <w:rsid w:val="0023589F"/>
    <w:rsid w:val="00240FB1"/>
    <w:rsid w:val="002470D1"/>
    <w:rsid w:val="00247A02"/>
    <w:rsid w:val="0025393E"/>
    <w:rsid w:val="002543B7"/>
    <w:rsid w:val="00266616"/>
    <w:rsid w:val="00273A39"/>
    <w:rsid w:val="0027659A"/>
    <w:rsid w:val="002806A6"/>
    <w:rsid w:val="002862CA"/>
    <w:rsid w:val="0029691C"/>
    <w:rsid w:val="002B65DC"/>
    <w:rsid w:val="002D6928"/>
    <w:rsid w:val="00317A3E"/>
    <w:rsid w:val="003308DA"/>
    <w:rsid w:val="0033411F"/>
    <w:rsid w:val="003544D8"/>
    <w:rsid w:val="00361FBE"/>
    <w:rsid w:val="003650FB"/>
    <w:rsid w:val="00375486"/>
    <w:rsid w:val="003B204E"/>
    <w:rsid w:val="003B6FC8"/>
    <w:rsid w:val="003B75CD"/>
    <w:rsid w:val="003C0302"/>
    <w:rsid w:val="003D0B7D"/>
    <w:rsid w:val="003D1325"/>
    <w:rsid w:val="003D4F32"/>
    <w:rsid w:val="003D6700"/>
    <w:rsid w:val="003E49D0"/>
    <w:rsid w:val="003F105D"/>
    <w:rsid w:val="00403F73"/>
    <w:rsid w:val="00452895"/>
    <w:rsid w:val="00462C01"/>
    <w:rsid w:val="00482DCF"/>
    <w:rsid w:val="004A25CB"/>
    <w:rsid w:val="004D1B49"/>
    <w:rsid w:val="004E7702"/>
    <w:rsid w:val="00516352"/>
    <w:rsid w:val="00527BA8"/>
    <w:rsid w:val="005930EA"/>
    <w:rsid w:val="005A3426"/>
    <w:rsid w:val="005B6BDB"/>
    <w:rsid w:val="005E16A4"/>
    <w:rsid w:val="005F42BC"/>
    <w:rsid w:val="00612E9E"/>
    <w:rsid w:val="006139A4"/>
    <w:rsid w:val="00624403"/>
    <w:rsid w:val="006556C8"/>
    <w:rsid w:val="0066226A"/>
    <w:rsid w:val="00683300"/>
    <w:rsid w:val="00686195"/>
    <w:rsid w:val="006A562A"/>
    <w:rsid w:val="006B646B"/>
    <w:rsid w:val="007016F6"/>
    <w:rsid w:val="00710079"/>
    <w:rsid w:val="00743E72"/>
    <w:rsid w:val="00753DAD"/>
    <w:rsid w:val="00793F3A"/>
    <w:rsid w:val="00794394"/>
    <w:rsid w:val="00795761"/>
    <w:rsid w:val="00820616"/>
    <w:rsid w:val="00862B39"/>
    <w:rsid w:val="008825F7"/>
    <w:rsid w:val="008A0CA4"/>
    <w:rsid w:val="008A4952"/>
    <w:rsid w:val="008B339C"/>
    <w:rsid w:val="008B50C0"/>
    <w:rsid w:val="008B57E1"/>
    <w:rsid w:val="008E185E"/>
    <w:rsid w:val="008F5DCF"/>
    <w:rsid w:val="00903CDB"/>
    <w:rsid w:val="00911127"/>
    <w:rsid w:val="00912FDE"/>
    <w:rsid w:val="00931B55"/>
    <w:rsid w:val="00935C4B"/>
    <w:rsid w:val="00935F31"/>
    <w:rsid w:val="00941D39"/>
    <w:rsid w:val="0096249E"/>
    <w:rsid w:val="00973CC5"/>
    <w:rsid w:val="009A4143"/>
    <w:rsid w:val="009A5E45"/>
    <w:rsid w:val="009A6008"/>
    <w:rsid w:val="009F5C72"/>
    <w:rsid w:val="00A0703E"/>
    <w:rsid w:val="00A17F10"/>
    <w:rsid w:val="00A25EB9"/>
    <w:rsid w:val="00A2719E"/>
    <w:rsid w:val="00A322AC"/>
    <w:rsid w:val="00A3266B"/>
    <w:rsid w:val="00A54EDF"/>
    <w:rsid w:val="00A60CC1"/>
    <w:rsid w:val="00A63377"/>
    <w:rsid w:val="00A63CF5"/>
    <w:rsid w:val="00A8110C"/>
    <w:rsid w:val="00A81C5C"/>
    <w:rsid w:val="00AA0F16"/>
    <w:rsid w:val="00AA23F1"/>
    <w:rsid w:val="00AA2CE4"/>
    <w:rsid w:val="00AF1EA6"/>
    <w:rsid w:val="00B016D9"/>
    <w:rsid w:val="00B07C06"/>
    <w:rsid w:val="00B108F1"/>
    <w:rsid w:val="00B20134"/>
    <w:rsid w:val="00B24955"/>
    <w:rsid w:val="00B30AC8"/>
    <w:rsid w:val="00B62BB2"/>
    <w:rsid w:val="00B76F02"/>
    <w:rsid w:val="00B9325C"/>
    <w:rsid w:val="00BA541C"/>
    <w:rsid w:val="00BD55BC"/>
    <w:rsid w:val="00BD58B7"/>
    <w:rsid w:val="00BD76F1"/>
    <w:rsid w:val="00BE10C1"/>
    <w:rsid w:val="00BE2927"/>
    <w:rsid w:val="00BF7EAD"/>
    <w:rsid w:val="00C025F2"/>
    <w:rsid w:val="00C07739"/>
    <w:rsid w:val="00C07C85"/>
    <w:rsid w:val="00C15B8E"/>
    <w:rsid w:val="00C328F5"/>
    <w:rsid w:val="00C404C5"/>
    <w:rsid w:val="00C430BE"/>
    <w:rsid w:val="00C4772D"/>
    <w:rsid w:val="00CA2E5F"/>
    <w:rsid w:val="00CA7812"/>
    <w:rsid w:val="00CB581F"/>
    <w:rsid w:val="00CB675D"/>
    <w:rsid w:val="00CE1BBE"/>
    <w:rsid w:val="00D27062"/>
    <w:rsid w:val="00D32F4C"/>
    <w:rsid w:val="00D33582"/>
    <w:rsid w:val="00D430FA"/>
    <w:rsid w:val="00D5033A"/>
    <w:rsid w:val="00D83CF9"/>
    <w:rsid w:val="00D900B0"/>
    <w:rsid w:val="00DA1A9E"/>
    <w:rsid w:val="00DB056C"/>
    <w:rsid w:val="00DD75E7"/>
    <w:rsid w:val="00E65381"/>
    <w:rsid w:val="00E65ED1"/>
    <w:rsid w:val="00E85597"/>
    <w:rsid w:val="00E85A98"/>
    <w:rsid w:val="00E91D1E"/>
    <w:rsid w:val="00F03831"/>
    <w:rsid w:val="00F05DE6"/>
    <w:rsid w:val="00F06577"/>
    <w:rsid w:val="00F42F49"/>
    <w:rsid w:val="00F51FF7"/>
    <w:rsid w:val="00F67A12"/>
    <w:rsid w:val="00F7034E"/>
    <w:rsid w:val="00F8465C"/>
    <w:rsid w:val="00F97000"/>
    <w:rsid w:val="00FA089B"/>
    <w:rsid w:val="00FD7C52"/>
    <w:rsid w:val="00F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A52C2"/>
  <w15:chartTrackingRefBased/>
  <w15:docId w15:val="{B0D7C930-3CFB-4D59-A7C6-B68F4370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B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2">
    <w:name w:val="heading 2"/>
    <w:basedOn w:val="Normal"/>
    <w:link w:val="Heading2Char"/>
    <w:uiPriority w:val="9"/>
    <w:qFormat/>
    <w:rsid w:val="00C15B8E"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1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62B39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aliases w:val="Bullet Points,Liste Paragraf,Normal 1,List Paragraph1,Dot pt,F5 List Paragraph,List Paragraph Char Char Char,Indicator Text,Colorful List - Accent 11,Numbered Para 1,Bullet 1,MAIN CONTENT,Párrafo de lista,Recommendation,List Paragraph2"/>
    <w:basedOn w:val="Normal"/>
    <w:link w:val="ListParagraphChar"/>
    <w:uiPriority w:val="34"/>
    <w:qFormat/>
    <w:rsid w:val="00862B39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31B5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Spacing">
    <w:name w:val="No Spacing"/>
    <w:link w:val="NoSpacingChar"/>
    <w:uiPriority w:val="1"/>
    <w:qFormat/>
    <w:rsid w:val="00931B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aliases w:val="Bullet Points Char,Liste Paragraf Char,Normal 1 Char,List Paragraph1 Char,Dot pt Char,F5 List Paragraph Char,List Paragraph Char Char Char Char,Indicator Text Char,Colorful List - Accent 11 Char,Numbered Para 1 Char,Bullet 1 Char"/>
    <w:link w:val="ListParagraph"/>
    <w:uiPriority w:val="34"/>
    <w:locked/>
    <w:rsid w:val="00931B5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2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F4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32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F4C"/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isselectedend">
    <w:name w:val="isselectedend"/>
    <w:basedOn w:val="Normal"/>
    <w:rsid w:val="0066226A"/>
    <w:pPr>
      <w:spacing w:before="100" w:beforeAutospacing="1" w:after="100" w:afterAutospacing="1"/>
    </w:pPr>
    <w:rPr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6226A"/>
    <w:pPr>
      <w:spacing w:before="100" w:beforeAutospacing="1" w:after="100" w:afterAutospacing="1"/>
    </w:pPr>
    <w:rPr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0B0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C15B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1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A8110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A1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A9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A9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A9E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753D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94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p.al/vendime-informim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dp.al/wp-content/uploads/2026/01/Vendim-Nr.-49-Viti-2025-DP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p.al/wp-content/uploads/2024/11/Rekomandimi-SHUK-Diber-Vendimi-15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dp.al" TargetMode="External"/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AFADF-E67F-4A96-8994-C27E493BA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Alketa Koja</cp:lastModifiedBy>
  <cp:revision>3</cp:revision>
  <cp:lastPrinted>2026-09-01T11:44:00Z</cp:lastPrinted>
  <dcterms:created xsi:type="dcterms:W3CDTF">2026-09-04T07:51:00Z</dcterms:created>
  <dcterms:modified xsi:type="dcterms:W3CDTF">2026-09-04T07:51:00Z</dcterms:modified>
</cp:coreProperties>
</file>